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6B7C5"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22694" w14:paraId="2EC97DCE" w14:textId="77777777" w:rsidTr="00B7278B">
        <w:tc>
          <w:tcPr>
            <w:tcW w:w="4672" w:type="dxa"/>
          </w:tcPr>
          <w:p w14:paraId="3234C4AD" w14:textId="77777777" w:rsidR="00122694" w:rsidRDefault="00122694" w:rsidP="00122694">
            <w:pPr>
              <w:shd w:val="clear" w:color="auto" w:fill="FFFFFF"/>
              <w:rPr>
                <w:rFonts w:ascii="Times New Roman" w:eastAsia="Times New Roman" w:hAnsi="Times New Roman" w:cs="Times New Roman"/>
                <w:color w:val="333333"/>
                <w:sz w:val="24"/>
                <w:szCs w:val="24"/>
                <w:lang w:eastAsia="ru-RU"/>
              </w:rPr>
            </w:pPr>
          </w:p>
          <w:p w14:paraId="2D69FEF6" w14:textId="77777777" w:rsidR="00122694" w:rsidRDefault="00122694" w:rsidP="00B7278B">
            <w:pPr>
              <w:shd w:val="clear" w:color="auto" w:fill="FFFFFF"/>
              <w:rPr>
                <w:rFonts w:ascii="Times New Roman" w:eastAsia="Times New Roman" w:hAnsi="Times New Roman" w:cs="Times New Roman"/>
                <w:color w:val="333333"/>
                <w:sz w:val="24"/>
                <w:szCs w:val="24"/>
                <w:lang w:eastAsia="ru-RU"/>
              </w:rPr>
            </w:pPr>
          </w:p>
        </w:tc>
        <w:tc>
          <w:tcPr>
            <w:tcW w:w="4673" w:type="dxa"/>
          </w:tcPr>
          <w:p w14:paraId="5666DC3D" w14:textId="77777777" w:rsidR="00122694" w:rsidRPr="005C0C83" w:rsidRDefault="00122694" w:rsidP="00B7278B">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УТВЕРЖДАЮ:</w:t>
            </w:r>
          </w:p>
          <w:p w14:paraId="431BE4D4" w14:textId="77777777" w:rsidR="00122694" w:rsidRDefault="00122694" w:rsidP="00B7278B">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xml:space="preserve">                                                                                     Председатель Закупочной комиссии</w:t>
            </w:r>
          </w:p>
          <w:p w14:paraId="20267C99" w14:textId="77777777" w:rsidR="00B7278B" w:rsidRDefault="00032999" w:rsidP="00B7278B">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w:t>
            </w:r>
            <w:r w:rsidR="00B7278B">
              <w:rPr>
                <w:rFonts w:ascii="Times New Roman" w:eastAsia="Times New Roman" w:hAnsi="Times New Roman" w:cs="Times New Roman"/>
                <w:color w:val="333333"/>
                <w:sz w:val="24"/>
                <w:szCs w:val="24"/>
                <w:lang w:eastAsia="ru-RU"/>
              </w:rPr>
              <w:t>иректор</w:t>
            </w:r>
            <w:r>
              <w:rPr>
                <w:rFonts w:ascii="Times New Roman" w:eastAsia="Times New Roman" w:hAnsi="Times New Roman" w:cs="Times New Roman"/>
                <w:color w:val="333333"/>
                <w:sz w:val="24"/>
                <w:szCs w:val="24"/>
                <w:lang w:eastAsia="ru-RU"/>
              </w:rPr>
              <w:t xml:space="preserve"> </w:t>
            </w:r>
            <w:r w:rsidR="00B7278B">
              <w:rPr>
                <w:rFonts w:ascii="Times New Roman" w:eastAsia="Times New Roman" w:hAnsi="Times New Roman" w:cs="Times New Roman"/>
                <w:color w:val="333333"/>
                <w:sz w:val="24"/>
                <w:szCs w:val="24"/>
                <w:lang w:eastAsia="ru-RU"/>
              </w:rPr>
              <w:t>ГУП «</w:t>
            </w:r>
            <w:r>
              <w:rPr>
                <w:rFonts w:ascii="Times New Roman" w:eastAsia="Times New Roman" w:hAnsi="Times New Roman" w:cs="Times New Roman"/>
                <w:color w:val="333333"/>
                <w:sz w:val="24"/>
                <w:szCs w:val="24"/>
                <w:lang w:eastAsia="ru-RU"/>
              </w:rPr>
              <w:t>Институт технического регулирования и метрологии</w:t>
            </w:r>
            <w:r w:rsidR="00B7278B">
              <w:rPr>
                <w:rFonts w:ascii="Times New Roman" w:eastAsia="Times New Roman" w:hAnsi="Times New Roman" w:cs="Times New Roman"/>
                <w:color w:val="333333"/>
                <w:sz w:val="24"/>
                <w:szCs w:val="24"/>
                <w:lang w:eastAsia="ru-RU"/>
              </w:rPr>
              <w:t>»</w:t>
            </w:r>
          </w:p>
          <w:p w14:paraId="7F86BC6A" w14:textId="77777777" w:rsidR="00122694" w:rsidRPr="005C0C83" w:rsidRDefault="00122694" w:rsidP="00122694">
            <w:pPr>
              <w:shd w:val="clear" w:color="auto" w:fill="FFFFFF"/>
              <w:jc w:val="right"/>
              <w:rPr>
                <w:rFonts w:ascii="Times New Roman" w:eastAsia="Times New Roman" w:hAnsi="Times New Roman" w:cs="Times New Roman"/>
                <w:color w:val="333333"/>
                <w:sz w:val="24"/>
                <w:szCs w:val="24"/>
                <w:lang w:eastAsia="ru-RU"/>
              </w:rPr>
            </w:pPr>
          </w:p>
          <w:p w14:paraId="6EF72F9B" w14:textId="3E54DAB9" w:rsidR="00122694" w:rsidRPr="005C0C83" w:rsidRDefault="00122694" w:rsidP="00B7278B">
            <w:pPr>
              <w:shd w:val="clear" w:color="auto" w:fill="FFFFFF"/>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_____________________</w:t>
            </w:r>
          </w:p>
          <w:p w14:paraId="1BEA4C51" w14:textId="77777777" w:rsidR="00DD01DD" w:rsidRDefault="00122694" w:rsidP="00B7278B">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xml:space="preserve">                                            </w:t>
            </w:r>
            <w:r w:rsidR="00B7278B">
              <w:rPr>
                <w:rFonts w:ascii="Times New Roman" w:eastAsia="Times New Roman" w:hAnsi="Times New Roman" w:cs="Times New Roman"/>
                <w:color w:val="333333"/>
                <w:sz w:val="24"/>
                <w:szCs w:val="24"/>
                <w:lang w:eastAsia="ru-RU"/>
              </w:rPr>
              <w:t xml:space="preserve">                         </w:t>
            </w:r>
          </w:p>
          <w:p w14:paraId="067E6E69" w14:textId="2F7C740F" w:rsidR="00122694" w:rsidRPr="005C0C83" w:rsidRDefault="003B12E6" w:rsidP="00B7278B">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C56F6D">
              <w:rPr>
                <w:rFonts w:ascii="Times New Roman" w:eastAsia="Times New Roman" w:hAnsi="Times New Roman" w:cs="Times New Roman"/>
                <w:color w:val="333333"/>
                <w:sz w:val="24"/>
                <w:szCs w:val="24"/>
                <w:lang w:eastAsia="ru-RU"/>
              </w:rPr>
              <w:t>7</w:t>
            </w:r>
            <w:r w:rsidR="00DD01DD">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апреля</w:t>
            </w:r>
            <w:r w:rsidR="00DD01DD">
              <w:rPr>
                <w:rFonts w:ascii="Times New Roman" w:eastAsia="Times New Roman" w:hAnsi="Times New Roman" w:cs="Times New Roman"/>
                <w:color w:val="333333"/>
                <w:sz w:val="24"/>
                <w:szCs w:val="24"/>
                <w:lang w:eastAsia="ru-RU"/>
              </w:rPr>
              <w:t xml:space="preserve"> </w:t>
            </w:r>
            <w:r w:rsidR="00122694" w:rsidRPr="005C0C83">
              <w:rPr>
                <w:rFonts w:ascii="Times New Roman" w:eastAsia="Times New Roman" w:hAnsi="Times New Roman" w:cs="Times New Roman"/>
                <w:color w:val="333333"/>
                <w:sz w:val="24"/>
                <w:szCs w:val="24"/>
                <w:lang w:eastAsia="ru-RU"/>
              </w:rPr>
              <w:t>202</w:t>
            </w:r>
            <w:r>
              <w:rPr>
                <w:rFonts w:ascii="Times New Roman" w:eastAsia="Times New Roman" w:hAnsi="Times New Roman" w:cs="Times New Roman"/>
                <w:color w:val="333333"/>
                <w:sz w:val="24"/>
                <w:szCs w:val="24"/>
                <w:lang w:eastAsia="ru-RU"/>
              </w:rPr>
              <w:t>5</w:t>
            </w:r>
            <w:r w:rsidR="00122694" w:rsidRPr="005C0C83">
              <w:rPr>
                <w:rFonts w:ascii="Times New Roman" w:eastAsia="Times New Roman" w:hAnsi="Times New Roman" w:cs="Times New Roman"/>
                <w:color w:val="333333"/>
                <w:sz w:val="24"/>
                <w:szCs w:val="24"/>
                <w:lang w:eastAsia="ru-RU"/>
              </w:rPr>
              <w:t xml:space="preserve"> года</w:t>
            </w:r>
          </w:p>
          <w:p w14:paraId="3B5E615A" w14:textId="77777777" w:rsidR="00122694" w:rsidRDefault="00122694" w:rsidP="005C0C83">
            <w:pPr>
              <w:jc w:val="right"/>
              <w:rPr>
                <w:rFonts w:ascii="Times New Roman" w:eastAsia="Times New Roman" w:hAnsi="Times New Roman" w:cs="Times New Roman"/>
                <w:color w:val="333333"/>
                <w:sz w:val="24"/>
                <w:szCs w:val="24"/>
                <w:lang w:eastAsia="ru-RU"/>
              </w:rPr>
            </w:pPr>
          </w:p>
        </w:tc>
      </w:tr>
    </w:tbl>
    <w:p w14:paraId="02EC25F3"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38789426"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04D84A7B"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78ADFE89" w14:textId="77777777" w:rsidR="005C0C83" w:rsidRPr="005C0C83" w:rsidRDefault="005C0C83" w:rsidP="005C0C8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460AD444" w14:textId="77777777" w:rsidR="00122694" w:rsidRDefault="005C0C83" w:rsidP="00C60CBF">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287E1058" w14:textId="77777777" w:rsidR="00122694"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0745B911" w14:textId="77777777" w:rsidR="00122694" w:rsidRP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18D98464" w14:textId="77777777" w:rsidR="005C0C83" w:rsidRP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6BB8A12E" w14:textId="77777777" w:rsidR="009437EA" w:rsidRPr="009437EA" w:rsidRDefault="009437EA" w:rsidP="009437E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ЗАКУПОЧНАЯ ДОКУМЕНТАЦИЯ</w:t>
      </w:r>
    </w:p>
    <w:p w14:paraId="250C4C09" w14:textId="77777777" w:rsidR="009437EA" w:rsidRPr="009437EA" w:rsidRDefault="009437EA" w:rsidP="009437E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по проведению открытого аукциона</w:t>
      </w:r>
      <w:r w:rsidR="0058770C" w:rsidRPr="0058770C">
        <w:rPr>
          <w:rFonts w:ascii="Times New Roman" w:hAnsi="Times New Roman" w:cs="Times New Roman"/>
          <w:bCs/>
          <w:sz w:val="24"/>
          <w:szCs w:val="24"/>
        </w:rPr>
        <w:t xml:space="preserve"> </w:t>
      </w:r>
      <w:r w:rsidR="0058770C" w:rsidRPr="0058770C">
        <w:rPr>
          <w:rFonts w:ascii="Times New Roman" w:eastAsia="Times New Roman" w:hAnsi="Times New Roman" w:cs="Times New Roman"/>
          <w:b/>
          <w:bCs/>
          <w:color w:val="333333"/>
          <w:sz w:val="24"/>
          <w:szCs w:val="24"/>
          <w:lang w:eastAsia="ru-RU"/>
        </w:rPr>
        <w:t>по определению поставщика</w:t>
      </w:r>
    </w:p>
    <w:p w14:paraId="63CDC584" w14:textId="77777777" w:rsidR="003E7217" w:rsidRDefault="009437EA" w:rsidP="00E8105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 xml:space="preserve">на поставку </w:t>
      </w:r>
      <w:r w:rsidR="00032999">
        <w:rPr>
          <w:rFonts w:ascii="Times New Roman" w:eastAsia="Times New Roman" w:hAnsi="Times New Roman" w:cs="Times New Roman"/>
          <w:b/>
          <w:bCs/>
          <w:color w:val="333333"/>
          <w:sz w:val="24"/>
          <w:szCs w:val="24"/>
          <w:lang w:eastAsia="ru-RU"/>
        </w:rPr>
        <w:t>средств измерения</w:t>
      </w:r>
      <w:r w:rsidR="003E7217">
        <w:rPr>
          <w:rFonts w:ascii="Times New Roman" w:eastAsia="Times New Roman" w:hAnsi="Times New Roman" w:cs="Times New Roman"/>
          <w:b/>
          <w:bCs/>
          <w:color w:val="333333"/>
          <w:sz w:val="24"/>
          <w:szCs w:val="24"/>
          <w:lang w:eastAsia="ru-RU"/>
        </w:rPr>
        <w:t xml:space="preserve"> </w:t>
      </w:r>
      <w:r w:rsidR="007D33FB">
        <w:rPr>
          <w:rFonts w:ascii="Times New Roman" w:eastAsia="Times New Roman" w:hAnsi="Times New Roman" w:cs="Times New Roman"/>
          <w:b/>
          <w:bCs/>
          <w:color w:val="333333"/>
          <w:sz w:val="24"/>
          <w:szCs w:val="24"/>
          <w:lang w:eastAsia="ru-RU"/>
        </w:rPr>
        <w:t xml:space="preserve"> </w:t>
      </w:r>
    </w:p>
    <w:p w14:paraId="681F4765" w14:textId="77777777" w:rsidR="00F8252C" w:rsidRPr="00F8252C" w:rsidRDefault="003E7217" w:rsidP="00E8105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(централизованная закупка)</w:t>
      </w:r>
    </w:p>
    <w:p w14:paraId="1302E3DB" w14:textId="77777777" w:rsidR="00444C3A" w:rsidRDefault="00444C3A" w:rsidP="00F8252C">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70EC0D31"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2AC2F954"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4E3CDFB"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0261CE16"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D2BC26F"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2CF0F1F"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2C83C6F2" w14:textId="77777777" w:rsidR="00C60CBF" w:rsidRDefault="00C60CB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673EB9C" w14:textId="77777777" w:rsidR="00C60CBF" w:rsidRDefault="00C60CB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8229444"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219ED151"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64D0D762"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AE3A4F7"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A3C73D1"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0C33FBD6" w14:textId="77777777" w:rsid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Тирасполь</w:t>
      </w:r>
      <w:r w:rsidR="005C0C83" w:rsidRPr="005C0C83">
        <w:rPr>
          <w:rFonts w:ascii="Times New Roman" w:eastAsia="Times New Roman" w:hAnsi="Times New Roman" w:cs="Times New Roman"/>
          <w:color w:val="333333"/>
          <w:sz w:val="24"/>
          <w:szCs w:val="24"/>
          <w:lang w:eastAsia="ru-RU"/>
        </w:rPr>
        <w:t>, 202</w:t>
      </w:r>
      <w:r w:rsidR="003B12E6">
        <w:rPr>
          <w:rFonts w:ascii="Times New Roman" w:eastAsia="Times New Roman" w:hAnsi="Times New Roman" w:cs="Times New Roman"/>
          <w:color w:val="333333"/>
          <w:sz w:val="24"/>
          <w:szCs w:val="24"/>
          <w:lang w:eastAsia="ru-RU"/>
        </w:rPr>
        <w:t>5</w:t>
      </w:r>
      <w:r w:rsidR="003541BE">
        <w:rPr>
          <w:rFonts w:ascii="Times New Roman" w:eastAsia="Times New Roman" w:hAnsi="Times New Roman" w:cs="Times New Roman"/>
          <w:color w:val="333333"/>
          <w:sz w:val="24"/>
          <w:szCs w:val="24"/>
          <w:lang w:eastAsia="ru-RU"/>
        </w:rPr>
        <w:t xml:space="preserve"> </w:t>
      </w:r>
      <w:r w:rsidR="005C0C83" w:rsidRPr="005C0C83">
        <w:rPr>
          <w:rFonts w:ascii="Times New Roman" w:eastAsia="Times New Roman" w:hAnsi="Times New Roman" w:cs="Times New Roman"/>
          <w:color w:val="333333"/>
          <w:sz w:val="24"/>
          <w:szCs w:val="24"/>
          <w:lang w:eastAsia="ru-RU"/>
        </w:rPr>
        <w:t>г.</w:t>
      </w:r>
    </w:p>
    <w:p w14:paraId="4150EB3A" w14:textId="77777777" w:rsidR="008E00DA" w:rsidRDefault="008E00DA" w:rsidP="005B7B95">
      <w:pPr>
        <w:ind w:firstLine="360"/>
        <w:jc w:val="both"/>
        <w:rPr>
          <w:rFonts w:ascii="Times New Roman" w:hAnsi="Times New Roman" w:cs="Times New Roman"/>
          <w:b/>
          <w:sz w:val="24"/>
          <w:szCs w:val="24"/>
          <w:lang w:eastAsia="ru-RU"/>
        </w:rPr>
      </w:pPr>
    </w:p>
    <w:p w14:paraId="585CE989" w14:textId="77777777" w:rsidR="00CC7C29" w:rsidRPr="00F93366" w:rsidRDefault="00CC7C29" w:rsidP="00CC7C29">
      <w:pPr>
        <w:ind w:firstLine="360"/>
        <w:jc w:val="both"/>
        <w:rPr>
          <w:rFonts w:ascii="Times New Roman" w:hAnsi="Times New Roman" w:cs="Times New Roman"/>
          <w:sz w:val="24"/>
          <w:szCs w:val="24"/>
          <w:lang w:eastAsia="ru-RU"/>
        </w:rPr>
      </w:pPr>
      <w:r w:rsidRPr="00F93366">
        <w:rPr>
          <w:rFonts w:ascii="Times New Roman" w:hAnsi="Times New Roman" w:cs="Times New Roman"/>
          <w:b/>
          <w:sz w:val="24"/>
          <w:szCs w:val="24"/>
          <w:lang w:eastAsia="ru-RU"/>
        </w:rPr>
        <w:lastRenderedPageBreak/>
        <w:t>Сведения о</w:t>
      </w:r>
      <w:r w:rsidR="004F5E7F" w:rsidRPr="00F93366">
        <w:rPr>
          <w:rFonts w:ascii="Times New Roman" w:hAnsi="Times New Roman" w:cs="Times New Roman"/>
          <w:b/>
          <w:sz w:val="24"/>
          <w:szCs w:val="24"/>
          <w:lang w:eastAsia="ru-RU"/>
        </w:rPr>
        <w:t xml:space="preserve"> заказчик</w:t>
      </w:r>
      <w:r w:rsidRPr="00F93366">
        <w:rPr>
          <w:rFonts w:ascii="Times New Roman" w:hAnsi="Times New Roman" w:cs="Times New Roman"/>
          <w:b/>
          <w:sz w:val="24"/>
          <w:szCs w:val="24"/>
          <w:lang w:eastAsia="ru-RU"/>
        </w:rPr>
        <w:t>е</w:t>
      </w:r>
      <w:r w:rsidR="004F5E7F" w:rsidRPr="00F93366">
        <w:rPr>
          <w:rFonts w:ascii="Times New Roman" w:hAnsi="Times New Roman" w:cs="Times New Roman"/>
          <w:b/>
          <w:sz w:val="24"/>
          <w:szCs w:val="24"/>
          <w:lang w:eastAsia="ru-RU"/>
        </w:rPr>
        <w:t xml:space="preserve">: </w:t>
      </w:r>
      <w:r w:rsidR="004F5E7F" w:rsidRPr="00F93366">
        <w:rPr>
          <w:rFonts w:ascii="Times New Roman" w:hAnsi="Times New Roman" w:cs="Times New Roman"/>
          <w:sz w:val="24"/>
          <w:szCs w:val="24"/>
          <w:lang w:eastAsia="ru-RU"/>
        </w:rPr>
        <w:t>ГУП «</w:t>
      </w:r>
      <w:r w:rsidR="00032999" w:rsidRPr="00F93366">
        <w:rPr>
          <w:rFonts w:ascii="Times New Roman" w:hAnsi="Times New Roman" w:cs="Times New Roman"/>
          <w:sz w:val="24"/>
          <w:szCs w:val="24"/>
          <w:lang w:eastAsia="ru-RU"/>
        </w:rPr>
        <w:t>Институт технического регулирования и метрологии</w:t>
      </w:r>
      <w:r w:rsidR="004F5E7F" w:rsidRPr="00F93366">
        <w:rPr>
          <w:rFonts w:ascii="Times New Roman" w:hAnsi="Times New Roman" w:cs="Times New Roman"/>
          <w:sz w:val="24"/>
          <w:szCs w:val="24"/>
          <w:lang w:eastAsia="ru-RU"/>
        </w:rPr>
        <w:t>»</w:t>
      </w:r>
      <w:r w:rsidRPr="00F93366">
        <w:rPr>
          <w:rFonts w:ascii="Times New Roman" w:hAnsi="Times New Roman" w:cs="Times New Roman"/>
          <w:sz w:val="24"/>
          <w:szCs w:val="24"/>
          <w:lang w:eastAsia="ru-RU"/>
        </w:rPr>
        <w:t>,</w:t>
      </w:r>
      <w:r w:rsidRPr="00F93366">
        <w:rPr>
          <w:rFonts w:ascii="Times New Roman" w:hAnsi="Times New Roman" w:cs="Times New Roman"/>
          <w:sz w:val="24"/>
          <w:szCs w:val="24"/>
        </w:rPr>
        <w:t xml:space="preserve"> </w:t>
      </w:r>
      <w:r w:rsidR="003541BE" w:rsidRPr="00F93366">
        <w:rPr>
          <w:rFonts w:ascii="Times New Roman" w:hAnsi="Times New Roman" w:cs="Times New Roman"/>
          <w:sz w:val="24"/>
          <w:szCs w:val="24"/>
        </w:rPr>
        <w:t xml:space="preserve">г. Тирасполь, </w:t>
      </w:r>
      <w:r w:rsidR="00032999" w:rsidRPr="00F93366">
        <w:rPr>
          <w:rFonts w:ascii="Times New Roman" w:hAnsi="Times New Roman" w:cs="Times New Roman"/>
          <w:sz w:val="24"/>
          <w:szCs w:val="24"/>
        </w:rPr>
        <w:t>пер</w:t>
      </w:r>
      <w:r w:rsidRPr="00F93366">
        <w:rPr>
          <w:rFonts w:ascii="Times New Roman" w:hAnsi="Times New Roman" w:cs="Times New Roman"/>
          <w:sz w:val="24"/>
          <w:szCs w:val="24"/>
        </w:rPr>
        <w:t>.</w:t>
      </w:r>
      <w:r w:rsidR="00032999" w:rsidRPr="00F93366">
        <w:rPr>
          <w:rFonts w:ascii="Times New Roman" w:hAnsi="Times New Roman" w:cs="Times New Roman"/>
          <w:sz w:val="24"/>
          <w:szCs w:val="24"/>
        </w:rPr>
        <w:t xml:space="preserve"> Энгельса</w:t>
      </w:r>
      <w:r w:rsidRPr="00F93366">
        <w:rPr>
          <w:rFonts w:ascii="Times New Roman" w:hAnsi="Times New Roman" w:cs="Times New Roman"/>
          <w:sz w:val="24"/>
          <w:szCs w:val="24"/>
        </w:rPr>
        <w:t xml:space="preserve">, </w:t>
      </w:r>
      <w:r w:rsidR="00032999" w:rsidRPr="00F93366">
        <w:rPr>
          <w:rFonts w:ascii="Times New Roman" w:hAnsi="Times New Roman" w:cs="Times New Roman"/>
          <w:sz w:val="24"/>
          <w:szCs w:val="24"/>
        </w:rPr>
        <w:t>11</w:t>
      </w:r>
      <w:r w:rsidRPr="00F93366">
        <w:rPr>
          <w:rFonts w:ascii="Times New Roman" w:hAnsi="Times New Roman" w:cs="Times New Roman"/>
          <w:sz w:val="24"/>
          <w:szCs w:val="24"/>
          <w:lang w:eastAsia="ru-RU"/>
        </w:rPr>
        <w:t xml:space="preserve">, </w:t>
      </w:r>
      <w:r w:rsidRPr="00F93366">
        <w:rPr>
          <w:rFonts w:ascii="Times New Roman" w:hAnsi="Times New Roman" w:cs="Times New Roman"/>
          <w:sz w:val="24"/>
          <w:szCs w:val="24"/>
        </w:rPr>
        <w:t>тел.: 0 (533) 9-</w:t>
      </w:r>
      <w:r w:rsidR="00032999" w:rsidRPr="00F93366">
        <w:rPr>
          <w:rFonts w:ascii="Times New Roman" w:hAnsi="Times New Roman" w:cs="Times New Roman"/>
          <w:sz w:val="24"/>
          <w:szCs w:val="24"/>
        </w:rPr>
        <w:t>54</w:t>
      </w:r>
      <w:r w:rsidRPr="00F93366">
        <w:rPr>
          <w:rFonts w:ascii="Times New Roman" w:hAnsi="Times New Roman" w:cs="Times New Roman"/>
          <w:sz w:val="24"/>
          <w:szCs w:val="24"/>
        </w:rPr>
        <w:t>-</w:t>
      </w:r>
      <w:r w:rsidR="00032999" w:rsidRPr="00F93366">
        <w:rPr>
          <w:rFonts w:ascii="Times New Roman" w:hAnsi="Times New Roman" w:cs="Times New Roman"/>
          <w:sz w:val="24"/>
          <w:szCs w:val="24"/>
        </w:rPr>
        <w:t>38</w:t>
      </w:r>
      <w:r w:rsidRPr="00F93366">
        <w:rPr>
          <w:rFonts w:ascii="Times New Roman" w:hAnsi="Times New Roman" w:cs="Times New Roman"/>
          <w:sz w:val="24"/>
          <w:szCs w:val="24"/>
        </w:rPr>
        <w:t xml:space="preserve">, адрес электронной почты: </w:t>
      </w:r>
      <w:r w:rsidR="00032999" w:rsidRPr="00F93366">
        <w:rPr>
          <w:rFonts w:ascii="Times New Roman" w:hAnsi="Times New Roman" w:cs="Times New Roman"/>
          <w:sz w:val="24"/>
          <w:szCs w:val="24"/>
          <w:lang w:val="en-US"/>
        </w:rPr>
        <w:t>nii</w:t>
      </w:r>
      <w:r w:rsidR="00064E05" w:rsidRPr="00F93366">
        <w:rPr>
          <w:rFonts w:ascii="Times New Roman" w:hAnsi="Times New Roman" w:cs="Times New Roman"/>
          <w:sz w:val="24"/>
          <w:szCs w:val="24"/>
        </w:rPr>
        <w:t>_</w:t>
      </w:r>
      <w:r w:rsidR="00032999" w:rsidRPr="00F93366">
        <w:rPr>
          <w:rFonts w:ascii="Times New Roman" w:hAnsi="Times New Roman" w:cs="Times New Roman"/>
          <w:sz w:val="24"/>
          <w:szCs w:val="24"/>
          <w:lang w:val="en-US"/>
        </w:rPr>
        <w:t>standart</w:t>
      </w:r>
      <w:r w:rsidR="00A32B96" w:rsidRPr="00F93366">
        <w:rPr>
          <w:rFonts w:ascii="Times New Roman" w:hAnsi="Times New Roman" w:cs="Times New Roman"/>
          <w:sz w:val="24"/>
          <w:szCs w:val="24"/>
        </w:rPr>
        <w:t>@</w:t>
      </w:r>
      <w:r w:rsidR="00032999" w:rsidRPr="00F93366">
        <w:rPr>
          <w:rFonts w:ascii="Times New Roman" w:hAnsi="Times New Roman" w:cs="Times New Roman"/>
          <w:sz w:val="24"/>
          <w:szCs w:val="24"/>
          <w:lang w:val="en-US"/>
        </w:rPr>
        <w:t>mail</w:t>
      </w:r>
      <w:r w:rsidR="00A32B96" w:rsidRPr="00F93366">
        <w:rPr>
          <w:rFonts w:ascii="Times New Roman" w:hAnsi="Times New Roman" w:cs="Times New Roman"/>
          <w:sz w:val="24"/>
          <w:szCs w:val="24"/>
        </w:rPr>
        <w:t>.</w:t>
      </w:r>
      <w:r w:rsidR="00032999" w:rsidRPr="00F93366">
        <w:rPr>
          <w:rFonts w:ascii="Times New Roman" w:hAnsi="Times New Roman" w:cs="Times New Roman"/>
          <w:sz w:val="24"/>
          <w:szCs w:val="24"/>
          <w:lang w:val="en-US"/>
        </w:rPr>
        <w:t>ru</w:t>
      </w:r>
    </w:p>
    <w:p w14:paraId="7F7801F6" w14:textId="77777777" w:rsidR="00F8252C" w:rsidRPr="00F93366" w:rsidRDefault="004F5E7F" w:rsidP="007D33FB">
      <w:pPr>
        <w:ind w:firstLine="360"/>
        <w:jc w:val="both"/>
        <w:rPr>
          <w:rFonts w:ascii="Times New Roman" w:hAnsi="Times New Roman" w:cs="Times New Roman"/>
          <w:b/>
          <w:bCs/>
          <w:sz w:val="24"/>
          <w:szCs w:val="24"/>
          <w:lang w:eastAsia="ru-RU"/>
        </w:rPr>
      </w:pPr>
      <w:r w:rsidRPr="00F93366">
        <w:rPr>
          <w:rFonts w:ascii="Times New Roman" w:hAnsi="Times New Roman" w:cs="Times New Roman"/>
          <w:b/>
          <w:sz w:val="24"/>
          <w:szCs w:val="24"/>
          <w:lang w:eastAsia="ru-RU"/>
        </w:rPr>
        <w:t xml:space="preserve">Предмет закупки: </w:t>
      </w:r>
      <w:r w:rsidR="00032999" w:rsidRPr="00F93366">
        <w:rPr>
          <w:rFonts w:ascii="Times New Roman" w:hAnsi="Times New Roman" w:cs="Times New Roman"/>
          <w:b/>
          <w:bCs/>
          <w:sz w:val="24"/>
          <w:szCs w:val="24"/>
          <w:lang w:eastAsia="ru-RU"/>
        </w:rPr>
        <w:t>Средства измерения</w:t>
      </w:r>
      <w:r w:rsidR="003E7217" w:rsidRPr="00F93366">
        <w:rPr>
          <w:rFonts w:ascii="Times New Roman" w:hAnsi="Times New Roman" w:cs="Times New Roman"/>
          <w:b/>
          <w:bCs/>
          <w:sz w:val="24"/>
          <w:szCs w:val="24"/>
          <w:lang w:eastAsia="ru-RU"/>
        </w:rPr>
        <w:t xml:space="preserve"> (централизованная закупка)</w:t>
      </w:r>
    </w:p>
    <w:p w14:paraId="39F0285D" w14:textId="77777777" w:rsidR="00A62FE7" w:rsidRPr="00F93366" w:rsidRDefault="00A62FE7" w:rsidP="005B7B95">
      <w:pPr>
        <w:ind w:firstLine="360"/>
        <w:jc w:val="both"/>
        <w:rPr>
          <w:rFonts w:ascii="Times New Roman" w:hAnsi="Times New Roman" w:cs="Times New Roman"/>
          <w:sz w:val="24"/>
          <w:szCs w:val="24"/>
          <w:lang w:eastAsia="ru-RU"/>
        </w:rPr>
      </w:pPr>
      <w:r w:rsidRPr="00F93366">
        <w:rPr>
          <w:rFonts w:ascii="Times New Roman" w:hAnsi="Times New Roman" w:cs="Times New Roman"/>
          <w:b/>
          <w:sz w:val="24"/>
          <w:szCs w:val="24"/>
          <w:lang w:eastAsia="ru-RU"/>
        </w:rPr>
        <w:t>Способ определения поставщика:</w:t>
      </w:r>
      <w:r w:rsidRPr="00F93366">
        <w:rPr>
          <w:rFonts w:ascii="Times New Roman" w:hAnsi="Times New Roman" w:cs="Times New Roman"/>
          <w:sz w:val="24"/>
          <w:szCs w:val="24"/>
          <w:lang w:eastAsia="ru-RU"/>
        </w:rPr>
        <w:t xml:space="preserve"> </w:t>
      </w:r>
      <w:r w:rsidR="003E7217" w:rsidRPr="00F93366">
        <w:rPr>
          <w:rFonts w:ascii="Times New Roman" w:hAnsi="Times New Roman" w:cs="Times New Roman"/>
          <w:sz w:val="24"/>
          <w:szCs w:val="24"/>
          <w:lang w:eastAsia="ru-RU"/>
        </w:rPr>
        <w:t>открытый аукцион</w:t>
      </w:r>
      <w:r w:rsidRPr="00F93366">
        <w:rPr>
          <w:rFonts w:ascii="Times New Roman" w:hAnsi="Times New Roman" w:cs="Times New Roman"/>
          <w:sz w:val="24"/>
          <w:szCs w:val="24"/>
          <w:lang w:eastAsia="ru-RU"/>
        </w:rPr>
        <w:t>.</w:t>
      </w:r>
    </w:p>
    <w:p w14:paraId="4D494423" w14:textId="018B89DD" w:rsidR="004F5E7F" w:rsidRPr="00F93366" w:rsidRDefault="004F5E7F" w:rsidP="00105D6D">
      <w:pPr>
        <w:ind w:firstLine="360"/>
        <w:jc w:val="both"/>
        <w:rPr>
          <w:rFonts w:ascii="Times New Roman" w:hAnsi="Times New Roman" w:cs="Times New Roman"/>
          <w:sz w:val="24"/>
          <w:szCs w:val="24"/>
          <w:lang w:eastAsia="ru-RU"/>
        </w:rPr>
      </w:pPr>
      <w:r w:rsidRPr="00F93366">
        <w:rPr>
          <w:rFonts w:ascii="Times New Roman" w:hAnsi="Times New Roman" w:cs="Times New Roman"/>
          <w:b/>
          <w:sz w:val="24"/>
          <w:szCs w:val="24"/>
          <w:lang w:eastAsia="ru-RU"/>
        </w:rPr>
        <w:t xml:space="preserve">Срок, в течение которого принимаются заявки на участие в </w:t>
      </w:r>
      <w:r w:rsidR="00FF4949" w:rsidRPr="00F93366">
        <w:rPr>
          <w:rFonts w:ascii="Times New Roman" w:hAnsi="Times New Roman" w:cs="Times New Roman"/>
          <w:b/>
          <w:sz w:val="24"/>
          <w:szCs w:val="24"/>
          <w:lang w:eastAsia="ru-RU"/>
        </w:rPr>
        <w:t>открытом аукционе</w:t>
      </w:r>
      <w:r w:rsidRPr="00F93366">
        <w:rPr>
          <w:rFonts w:ascii="Times New Roman" w:hAnsi="Times New Roman" w:cs="Times New Roman"/>
          <w:sz w:val="24"/>
          <w:szCs w:val="24"/>
          <w:lang w:eastAsia="ru-RU"/>
        </w:rPr>
        <w:t xml:space="preserve">   с </w:t>
      </w:r>
      <w:r w:rsidR="00A93B43" w:rsidRPr="00A93B43">
        <w:rPr>
          <w:rFonts w:ascii="Times New Roman" w:hAnsi="Times New Roman" w:cs="Times New Roman"/>
          <w:sz w:val="24"/>
          <w:szCs w:val="24"/>
          <w:lang w:eastAsia="ru-RU"/>
        </w:rPr>
        <w:t>23</w:t>
      </w:r>
      <w:r w:rsidR="008236B0" w:rsidRPr="00F93366">
        <w:rPr>
          <w:rFonts w:ascii="Times New Roman" w:hAnsi="Times New Roman" w:cs="Times New Roman"/>
          <w:sz w:val="24"/>
          <w:szCs w:val="24"/>
          <w:lang w:eastAsia="ru-RU"/>
        </w:rPr>
        <w:t xml:space="preserve"> </w:t>
      </w:r>
      <w:r w:rsidR="003B12E6" w:rsidRPr="00F93366">
        <w:rPr>
          <w:rFonts w:ascii="Times New Roman" w:hAnsi="Times New Roman" w:cs="Times New Roman"/>
          <w:sz w:val="24"/>
          <w:szCs w:val="24"/>
          <w:lang w:eastAsia="ru-RU"/>
        </w:rPr>
        <w:t>апреля</w:t>
      </w:r>
      <w:r w:rsidRPr="00F93366">
        <w:rPr>
          <w:rFonts w:ascii="Times New Roman" w:hAnsi="Times New Roman" w:cs="Times New Roman"/>
          <w:sz w:val="24"/>
          <w:szCs w:val="24"/>
          <w:lang w:eastAsia="ru-RU"/>
        </w:rPr>
        <w:t xml:space="preserve"> 202</w:t>
      </w:r>
      <w:r w:rsidR="003B12E6" w:rsidRPr="00F93366">
        <w:rPr>
          <w:rFonts w:ascii="Times New Roman" w:hAnsi="Times New Roman" w:cs="Times New Roman"/>
          <w:sz w:val="24"/>
          <w:szCs w:val="24"/>
          <w:lang w:eastAsia="ru-RU"/>
        </w:rPr>
        <w:t>5</w:t>
      </w:r>
      <w:r w:rsidRPr="00F93366">
        <w:rPr>
          <w:rFonts w:ascii="Times New Roman" w:hAnsi="Times New Roman" w:cs="Times New Roman"/>
          <w:sz w:val="24"/>
          <w:szCs w:val="24"/>
          <w:lang w:eastAsia="ru-RU"/>
        </w:rPr>
        <w:t xml:space="preserve"> года </w:t>
      </w:r>
      <w:r w:rsidR="00105D6D" w:rsidRPr="00F93366">
        <w:rPr>
          <w:rFonts w:ascii="Times New Roman" w:hAnsi="Times New Roman" w:cs="Times New Roman"/>
          <w:sz w:val="24"/>
          <w:szCs w:val="24"/>
          <w:lang w:eastAsia="ru-RU"/>
        </w:rPr>
        <w:t>п</w:t>
      </w:r>
      <w:r w:rsidRPr="00F93366">
        <w:rPr>
          <w:rFonts w:ascii="Times New Roman" w:hAnsi="Times New Roman" w:cs="Times New Roman"/>
          <w:sz w:val="24"/>
          <w:szCs w:val="24"/>
          <w:lang w:eastAsia="ru-RU"/>
        </w:rPr>
        <w:t xml:space="preserve">о </w:t>
      </w:r>
      <w:r w:rsidR="00C56F6D">
        <w:rPr>
          <w:rFonts w:ascii="Times New Roman" w:hAnsi="Times New Roman" w:cs="Times New Roman"/>
          <w:sz w:val="24"/>
          <w:szCs w:val="24"/>
          <w:lang w:eastAsia="ru-RU"/>
        </w:rPr>
        <w:t>0</w:t>
      </w:r>
      <w:r w:rsidR="00A93B43" w:rsidRPr="00A93B43">
        <w:rPr>
          <w:rFonts w:ascii="Times New Roman" w:hAnsi="Times New Roman" w:cs="Times New Roman"/>
          <w:sz w:val="24"/>
          <w:szCs w:val="24"/>
          <w:lang w:eastAsia="ru-RU"/>
        </w:rPr>
        <w:t>7</w:t>
      </w:r>
      <w:r w:rsidR="008236B0" w:rsidRPr="00F93366">
        <w:rPr>
          <w:rFonts w:ascii="Times New Roman" w:hAnsi="Times New Roman" w:cs="Times New Roman"/>
          <w:sz w:val="24"/>
          <w:szCs w:val="24"/>
          <w:lang w:eastAsia="ru-RU"/>
        </w:rPr>
        <w:t xml:space="preserve"> </w:t>
      </w:r>
      <w:r w:rsidR="00C56F6D">
        <w:rPr>
          <w:rFonts w:ascii="Times New Roman" w:hAnsi="Times New Roman" w:cs="Times New Roman"/>
          <w:sz w:val="24"/>
          <w:szCs w:val="24"/>
          <w:lang w:eastAsia="ru-RU"/>
        </w:rPr>
        <w:t>м</w:t>
      </w:r>
      <w:r w:rsidR="003B12E6" w:rsidRPr="00F93366">
        <w:rPr>
          <w:rFonts w:ascii="Times New Roman" w:hAnsi="Times New Roman" w:cs="Times New Roman"/>
          <w:sz w:val="24"/>
          <w:szCs w:val="24"/>
          <w:lang w:eastAsia="ru-RU"/>
        </w:rPr>
        <w:t>ая</w:t>
      </w:r>
      <w:r w:rsidRPr="00F93366">
        <w:rPr>
          <w:rFonts w:ascii="Times New Roman" w:hAnsi="Times New Roman" w:cs="Times New Roman"/>
          <w:sz w:val="24"/>
          <w:szCs w:val="24"/>
          <w:lang w:eastAsia="ru-RU"/>
        </w:rPr>
        <w:t xml:space="preserve"> 202</w:t>
      </w:r>
      <w:r w:rsidR="003B12E6" w:rsidRPr="00F93366">
        <w:rPr>
          <w:rFonts w:ascii="Times New Roman" w:hAnsi="Times New Roman" w:cs="Times New Roman"/>
          <w:sz w:val="24"/>
          <w:szCs w:val="24"/>
          <w:lang w:eastAsia="ru-RU"/>
        </w:rPr>
        <w:t>5</w:t>
      </w:r>
      <w:r w:rsidRPr="00F93366">
        <w:rPr>
          <w:rFonts w:ascii="Times New Roman" w:hAnsi="Times New Roman" w:cs="Times New Roman"/>
          <w:sz w:val="24"/>
          <w:szCs w:val="24"/>
          <w:lang w:eastAsia="ru-RU"/>
        </w:rPr>
        <w:t xml:space="preserve"> года.</w:t>
      </w:r>
    </w:p>
    <w:p w14:paraId="0EC7D014" w14:textId="77777777" w:rsidR="004F5E7F" w:rsidRPr="00F93366" w:rsidRDefault="004F5E7F" w:rsidP="004F5E7F">
      <w:pPr>
        <w:ind w:firstLine="360"/>
        <w:jc w:val="both"/>
        <w:rPr>
          <w:rFonts w:ascii="Times New Roman" w:hAnsi="Times New Roman" w:cs="Times New Roman"/>
          <w:sz w:val="24"/>
          <w:szCs w:val="24"/>
        </w:rPr>
      </w:pPr>
      <w:r w:rsidRPr="00F93366">
        <w:rPr>
          <w:rFonts w:ascii="Times New Roman" w:hAnsi="Times New Roman" w:cs="Times New Roman"/>
          <w:sz w:val="24"/>
          <w:szCs w:val="24"/>
          <w:lang w:eastAsia="ru-RU"/>
        </w:rPr>
        <w:t xml:space="preserve">Заявки на участие в </w:t>
      </w:r>
      <w:r w:rsidR="009437EA" w:rsidRPr="00F93366">
        <w:rPr>
          <w:rFonts w:ascii="Times New Roman" w:hAnsi="Times New Roman" w:cs="Times New Roman"/>
          <w:sz w:val="24"/>
          <w:szCs w:val="24"/>
          <w:lang w:eastAsia="ru-RU"/>
        </w:rPr>
        <w:t>открытом аукционе</w:t>
      </w:r>
      <w:r w:rsidRPr="00F93366">
        <w:rPr>
          <w:rFonts w:ascii="Times New Roman" w:hAnsi="Times New Roman" w:cs="Times New Roman"/>
          <w:sz w:val="24"/>
          <w:szCs w:val="24"/>
          <w:lang w:eastAsia="ru-RU"/>
        </w:rPr>
        <w:t xml:space="preserve"> принимаются</w:t>
      </w:r>
      <w:r w:rsidRPr="00F93366">
        <w:rPr>
          <w:rFonts w:ascii="Times New Roman" w:hAnsi="Times New Roman" w:cs="Times New Roman"/>
          <w:b/>
          <w:bCs/>
          <w:sz w:val="24"/>
          <w:szCs w:val="24"/>
          <w:lang w:eastAsia="ru-RU"/>
        </w:rPr>
        <w:t> </w:t>
      </w:r>
      <w:r w:rsidRPr="00F93366">
        <w:rPr>
          <w:rFonts w:ascii="Times New Roman" w:hAnsi="Times New Roman" w:cs="Times New Roman"/>
          <w:sz w:val="24"/>
          <w:szCs w:val="24"/>
          <w:lang w:eastAsia="ru-RU"/>
        </w:rPr>
        <w:t>в рабочие дни с 8-</w:t>
      </w:r>
      <w:r w:rsidR="00032999" w:rsidRPr="00F93366">
        <w:rPr>
          <w:rFonts w:ascii="Times New Roman" w:hAnsi="Times New Roman" w:cs="Times New Roman"/>
          <w:sz w:val="24"/>
          <w:szCs w:val="24"/>
          <w:lang w:eastAsia="ru-RU"/>
        </w:rPr>
        <w:t>3</w:t>
      </w:r>
      <w:r w:rsidRPr="00F93366">
        <w:rPr>
          <w:rFonts w:ascii="Times New Roman" w:hAnsi="Times New Roman" w:cs="Times New Roman"/>
          <w:sz w:val="24"/>
          <w:szCs w:val="24"/>
          <w:lang w:eastAsia="ru-RU"/>
        </w:rPr>
        <w:t xml:space="preserve">0 часов до </w:t>
      </w:r>
      <w:r w:rsidR="00C60CBF" w:rsidRPr="00F93366">
        <w:rPr>
          <w:rFonts w:ascii="Times New Roman" w:hAnsi="Times New Roman" w:cs="Times New Roman"/>
          <w:sz w:val="24"/>
          <w:szCs w:val="24"/>
          <w:lang w:eastAsia="ru-RU"/>
        </w:rPr>
        <w:t xml:space="preserve">                 </w:t>
      </w:r>
      <w:r w:rsidRPr="00F93366">
        <w:rPr>
          <w:rFonts w:ascii="Times New Roman" w:hAnsi="Times New Roman" w:cs="Times New Roman"/>
          <w:sz w:val="24"/>
          <w:szCs w:val="24"/>
          <w:lang w:eastAsia="ru-RU"/>
        </w:rPr>
        <w:t>1</w:t>
      </w:r>
      <w:r w:rsidR="00CE4B40" w:rsidRPr="00F93366">
        <w:rPr>
          <w:rFonts w:ascii="Times New Roman" w:hAnsi="Times New Roman" w:cs="Times New Roman"/>
          <w:sz w:val="24"/>
          <w:szCs w:val="24"/>
          <w:lang w:eastAsia="ru-RU"/>
        </w:rPr>
        <w:t>6</w:t>
      </w:r>
      <w:r w:rsidRPr="00F93366">
        <w:rPr>
          <w:rFonts w:ascii="Times New Roman" w:hAnsi="Times New Roman" w:cs="Times New Roman"/>
          <w:sz w:val="24"/>
          <w:szCs w:val="24"/>
          <w:lang w:eastAsia="ru-RU"/>
        </w:rPr>
        <w:t>-</w:t>
      </w:r>
      <w:r w:rsidR="00CE4B40" w:rsidRPr="00F93366">
        <w:rPr>
          <w:rFonts w:ascii="Times New Roman" w:hAnsi="Times New Roman" w:cs="Times New Roman"/>
          <w:sz w:val="24"/>
          <w:szCs w:val="24"/>
          <w:lang w:eastAsia="ru-RU"/>
        </w:rPr>
        <w:t>3</w:t>
      </w:r>
      <w:r w:rsidRPr="00F93366">
        <w:rPr>
          <w:rFonts w:ascii="Times New Roman" w:hAnsi="Times New Roman" w:cs="Times New Roman"/>
          <w:sz w:val="24"/>
          <w:szCs w:val="24"/>
          <w:lang w:eastAsia="ru-RU"/>
        </w:rPr>
        <w:t xml:space="preserve">0 часов </w:t>
      </w:r>
      <w:r w:rsidR="00A62FE7" w:rsidRPr="00F93366">
        <w:rPr>
          <w:rFonts w:ascii="Times New Roman" w:hAnsi="Times New Roman" w:cs="Times New Roman"/>
          <w:sz w:val="24"/>
          <w:szCs w:val="24"/>
          <w:lang w:eastAsia="ru-RU"/>
        </w:rPr>
        <w:t>(обеденный перерыв с 12-</w:t>
      </w:r>
      <w:r w:rsidR="00032999" w:rsidRPr="00F93366">
        <w:rPr>
          <w:rFonts w:ascii="Times New Roman" w:hAnsi="Times New Roman" w:cs="Times New Roman"/>
          <w:sz w:val="24"/>
          <w:szCs w:val="24"/>
          <w:lang w:eastAsia="ru-RU"/>
        </w:rPr>
        <w:t>3</w:t>
      </w:r>
      <w:r w:rsidR="00A62FE7" w:rsidRPr="00F93366">
        <w:rPr>
          <w:rFonts w:ascii="Times New Roman" w:hAnsi="Times New Roman" w:cs="Times New Roman"/>
          <w:sz w:val="24"/>
          <w:szCs w:val="24"/>
          <w:lang w:eastAsia="ru-RU"/>
        </w:rPr>
        <w:t xml:space="preserve">0 часов до 13-00 часов) </w:t>
      </w:r>
      <w:r w:rsidRPr="00F93366">
        <w:rPr>
          <w:rFonts w:ascii="Times New Roman" w:hAnsi="Times New Roman" w:cs="Times New Roman"/>
          <w:sz w:val="24"/>
          <w:szCs w:val="24"/>
          <w:lang w:eastAsia="ru-RU"/>
        </w:rPr>
        <w:t xml:space="preserve">по адресу: </w:t>
      </w:r>
      <w:r w:rsidRPr="00F93366">
        <w:rPr>
          <w:rFonts w:ascii="Times New Roman" w:hAnsi="Times New Roman" w:cs="Times New Roman"/>
          <w:sz w:val="24"/>
          <w:szCs w:val="24"/>
        </w:rPr>
        <w:t xml:space="preserve">г. Тирасполь, </w:t>
      </w:r>
      <w:r w:rsidR="00032999" w:rsidRPr="00F93366">
        <w:rPr>
          <w:rFonts w:ascii="Times New Roman" w:hAnsi="Times New Roman" w:cs="Times New Roman"/>
          <w:sz w:val="24"/>
          <w:szCs w:val="24"/>
        </w:rPr>
        <w:t>пер. Энгельса, 11</w:t>
      </w:r>
      <w:r w:rsidR="00A32B96" w:rsidRPr="00F93366">
        <w:rPr>
          <w:rFonts w:ascii="Times New Roman" w:hAnsi="Times New Roman" w:cs="Times New Roman"/>
          <w:sz w:val="24"/>
          <w:szCs w:val="24"/>
        </w:rPr>
        <w:t xml:space="preserve">, </w:t>
      </w:r>
      <w:r w:rsidR="00550FED" w:rsidRPr="00F93366">
        <w:rPr>
          <w:rFonts w:ascii="Times New Roman" w:hAnsi="Times New Roman" w:cs="Times New Roman"/>
          <w:sz w:val="24"/>
          <w:szCs w:val="24"/>
        </w:rPr>
        <w:t>каб. №</w:t>
      </w:r>
      <w:r w:rsidR="00A32B96" w:rsidRPr="00F93366">
        <w:rPr>
          <w:rFonts w:ascii="Times New Roman" w:hAnsi="Times New Roman" w:cs="Times New Roman"/>
          <w:sz w:val="24"/>
          <w:szCs w:val="24"/>
        </w:rPr>
        <w:t xml:space="preserve"> </w:t>
      </w:r>
      <w:r w:rsidR="00032999" w:rsidRPr="00F93366">
        <w:rPr>
          <w:rFonts w:ascii="Times New Roman" w:hAnsi="Times New Roman" w:cs="Times New Roman"/>
          <w:sz w:val="24"/>
          <w:szCs w:val="24"/>
        </w:rPr>
        <w:t>301</w:t>
      </w:r>
      <w:r w:rsidR="00A62FE7" w:rsidRPr="00F93366">
        <w:rPr>
          <w:rFonts w:ascii="Times New Roman" w:hAnsi="Times New Roman" w:cs="Times New Roman"/>
          <w:sz w:val="24"/>
          <w:szCs w:val="24"/>
        </w:rPr>
        <w:t>.</w:t>
      </w:r>
    </w:p>
    <w:p w14:paraId="22864F2E" w14:textId="39660A11" w:rsidR="00A62FE7" w:rsidRPr="00F93366" w:rsidRDefault="00A62FE7" w:rsidP="00A62FE7">
      <w:pPr>
        <w:ind w:firstLine="360"/>
        <w:jc w:val="both"/>
        <w:rPr>
          <w:rFonts w:ascii="Times New Roman" w:hAnsi="Times New Roman" w:cs="Times New Roman"/>
          <w:b/>
          <w:bCs/>
          <w:sz w:val="24"/>
          <w:szCs w:val="24"/>
          <w:lang w:eastAsia="ru-RU"/>
        </w:rPr>
      </w:pPr>
      <w:r w:rsidRPr="00F93366">
        <w:rPr>
          <w:rFonts w:ascii="Times New Roman" w:hAnsi="Times New Roman" w:cs="Times New Roman"/>
          <w:b/>
          <w:bCs/>
          <w:sz w:val="24"/>
          <w:szCs w:val="24"/>
          <w:lang w:eastAsia="ru-RU"/>
        </w:rPr>
        <w:t xml:space="preserve">Дата и время начала подачи заявок </w:t>
      </w:r>
      <w:r w:rsidR="00EB37C7" w:rsidRPr="00F93366">
        <w:rPr>
          <w:rFonts w:ascii="Times New Roman" w:hAnsi="Times New Roman" w:cs="Times New Roman"/>
          <w:b/>
          <w:bCs/>
          <w:sz w:val="24"/>
          <w:szCs w:val="24"/>
          <w:lang w:eastAsia="ru-RU"/>
        </w:rPr>
        <w:t>–</w:t>
      </w:r>
      <w:r w:rsidRPr="00F93366">
        <w:rPr>
          <w:rFonts w:ascii="Times New Roman" w:hAnsi="Times New Roman" w:cs="Times New Roman"/>
          <w:b/>
          <w:bCs/>
          <w:sz w:val="24"/>
          <w:szCs w:val="24"/>
          <w:lang w:eastAsia="ru-RU"/>
        </w:rPr>
        <w:t xml:space="preserve"> </w:t>
      </w:r>
      <w:r w:rsidR="00E466B5">
        <w:rPr>
          <w:rFonts w:ascii="Times New Roman" w:hAnsi="Times New Roman" w:cs="Times New Roman"/>
          <w:sz w:val="24"/>
          <w:szCs w:val="24"/>
          <w:lang w:eastAsia="ru-RU"/>
        </w:rPr>
        <w:t>2</w:t>
      </w:r>
      <w:r w:rsidR="00A93B43" w:rsidRPr="00A93B43">
        <w:rPr>
          <w:rFonts w:ascii="Times New Roman" w:hAnsi="Times New Roman" w:cs="Times New Roman"/>
          <w:sz w:val="24"/>
          <w:szCs w:val="24"/>
          <w:lang w:eastAsia="ru-RU"/>
        </w:rPr>
        <w:t>3</w:t>
      </w:r>
      <w:r w:rsidR="008236B0" w:rsidRPr="00F93366">
        <w:rPr>
          <w:rFonts w:ascii="Times New Roman" w:hAnsi="Times New Roman" w:cs="Times New Roman"/>
          <w:bCs/>
          <w:sz w:val="24"/>
          <w:szCs w:val="24"/>
          <w:lang w:eastAsia="ru-RU"/>
        </w:rPr>
        <w:t xml:space="preserve"> </w:t>
      </w:r>
      <w:r w:rsidR="003B12E6" w:rsidRPr="00F93366">
        <w:rPr>
          <w:rFonts w:ascii="Times New Roman" w:hAnsi="Times New Roman" w:cs="Times New Roman"/>
          <w:bCs/>
          <w:sz w:val="24"/>
          <w:szCs w:val="24"/>
          <w:lang w:eastAsia="ru-RU"/>
        </w:rPr>
        <w:t>апреля</w:t>
      </w:r>
      <w:r w:rsidR="0058770C" w:rsidRPr="00F93366">
        <w:rPr>
          <w:rFonts w:ascii="Times New Roman" w:hAnsi="Times New Roman" w:cs="Times New Roman"/>
          <w:bCs/>
          <w:sz w:val="24"/>
          <w:szCs w:val="24"/>
          <w:lang w:eastAsia="ru-RU"/>
        </w:rPr>
        <w:t xml:space="preserve"> </w:t>
      </w:r>
      <w:r w:rsidRPr="00F93366">
        <w:rPr>
          <w:rFonts w:ascii="Times New Roman" w:hAnsi="Times New Roman" w:cs="Times New Roman"/>
          <w:bCs/>
          <w:sz w:val="24"/>
          <w:szCs w:val="24"/>
          <w:lang w:eastAsia="ru-RU"/>
        </w:rPr>
        <w:t>202</w:t>
      </w:r>
      <w:r w:rsidR="003B12E6" w:rsidRPr="00F93366">
        <w:rPr>
          <w:rFonts w:ascii="Times New Roman" w:hAnsi="Times New Roman" w:cs="Times New Roman"/>
          <w:bCs/>
          <w:sz w:val="24"/>
          <w:szCs w:val="24"/>
          <w:lang w:eastAsia="ru-RU"/>
        </w:rPr>
        <w:t>5</w:t>
      </w:r>
      <w:r w:rsidRPr="00F93366">
        <w:rPr>
          <w:rFonts w:ascii="Times New Roman" w:hAnsi="Times New Roman" w:cs="Times New Roman"/>
          <w:bCs/>
          <w:sz w:val="24"/>
          <w:szCs w:val="24"/>
          <w:lang w:eastAsia="ru-RU"/>
        </w:rPr>
        <w:t xml:space="preserve"> года в </w:t>
      </w:r>
      <w:r w:rsidR="002C61E4" w:rsidRPr="00F93366">
        <w:rPr>
          <w:rFonts w:ascii="Times New Roman" w:hAnsi="Times New Roman" w:cs="Times New Roman"/>
          <w:bCs/>
          <w:sz w:val="24"/>
          <w:szCs w:val="24"/>
          <w:lang w:eastAsia="ru-RU"/>
        </w:rPr>
        <w:t>10</w:t>
      </w:r>
      <w:r w:rsidRPr="00F93366">
        <w:rPr>
          <w:rFonts w:ascii="Times New Roman" w:hAnsi="Times New Roman" w:cs="Times New Roman"/>
          <w:bCs/>
          <w:sz w:val="24"/>
          <w:szCs w:val="24"/>
          <w:lang w:eastAsia="ru-RU"/>
        </w:rPr>
        <w:t>-</w:t>
      </w:r>
      <w:r w:rsidR="00BD42A8" w:rsidRPr="00F93366">
        <w:rPr>
          <w:rFonts w:ascii="Times New Roman" w:hAnsi="Times New Roman" w:cs="Times New Roman"/>
          <w:bCs/>
          <w:sz w:val="24"/>
          <w:szCs w:val="24"/>
          <w:lang w:eastAsia="ru-RU"/>
        </w:rPr>
        <w:t>0</w:t>
      </w:r>
      <w:r w:rsidRPr="00F93366">
        <w:rPr>
          <w:rFonts w:ascii="Times New Roman" w:hAnsi="Times New Roman" w:cs="Times New Roman"/>
          <w:bCs/>
          <w:sz w:val="24"/>
          <w:szCs w:val="24"/>
          <w:lang w:eastAsia="ru-RU"/>
        </w:rPr>
        <w:t>0 часов</w:t>
      </w:r>
    </w:p>
    <w:p w14:paraId="15986F3B" w14:textId="12D98F31" w:rsidR="00A62FE7" w:rsidRPr="00F93366" w:rsidRDefault="00A62FE7" w:rsidP="00CC7C29">
      <w:pPr>
        <w:ind w:firstLine="360"/>
        <w:jc w:val="both"/>
        <w:rPr>
          <w:rFonts w:ascii="Times New Roman" w:hAnsi="Times New Roman" w:cs="Times New Roman"/>
          <w:b/>
          <w:bCs/>
          <w:sz w:val="24"/>
          <w:szCs w:val="24"/>
          <w:lang w:eastAsia="ru-RU"/>
        </w:rPr>
      </w:pPr>
      <w:r w:rsidRPr="00F93366">
        <w:rPr>
          <w:rFonts w:ascii="Times New Roman" w:hAnsi="Times New Roman" w:cs="Times New Roman"/>
          <w:b/>
          <w:bCs/>
          <w:sz w:val="24"/>
          <w:szCs w:val="24"/>
          <w:lang w:eastAsia="ru-RU"/>
        </w:rPr>
        <w:t xml:space="preserve">Дата и время окончания подачи заявок </w:t>
      </w:r>
      <w:r w:rsidR="0072454F" w:rsidRPr="00F93366">
        <w:rPr>
          <w:rFonts w:ascii="Times New Roman" w:hAnsi="Times New Roman" w:cs="Times New Roman"/>
          <w:b/>
          <w:bCs/>
          <w:sz w:val="24"/>
          <w:szCs w:val="24"/>
          <w:lang w:eastAsia="ru-RU"/>
        </w:rPr>
        <w:t>–</w:t>
      </w:r>
      <w:r w:rsidRPr="00F93366">
        <w:rPr>
          <w:rFonts w:ascii="Times New Roman" w:hAnsi="Times New Roman" w:cs="Times New Roman"/>
          <w:b/>
          <w:bCs/>
          <w:sz w:val="24"/>
          <w:szCs w:val="24"/>
          <w:lang w:eastAsia="ru-RU"/>
        </w:rPr>
        <w:t xml:space="preserve"> </w:t>
      </w:r>
      <w:r w:rsidR="00C56F6D">
        <w:rPr>
          <w:rFonts w:ascii="Times New Roman" w:hAnsi="Times New Roman" w:cs="Times New Roman"/>
          <w:sz w:val="24"/>
          <w:szCs w:val="24"/>
          <w:lang w:eastAsia="ru-RU"/>
        </w:rPr>
        <w:t>0</w:t>
      </w:r>
      <w:r w:rsidR="00A93B43" w:rsidRPr="00A93B43">
        <w:rPr>
          <w:rFonts w:ascii="Times New Roman" w:hAnsi="Times New Roman" w:cs="Times New Roman"/>
          <w:sz w:val="24"/>
          <w:szCs w:val="24"/>
          <w:lang w:eastAsia="ru-RU"/>
        </w:rPr>
        <w:t>7</w:t>
      </w:r>
      <w:r w:rsidR="008236B0" w:rsidRPr="00F93366">
        <w:rPr>
          <w:rFonts w:ascii="Times New Roman" w:hAnsi="Times New Roman" w:cs="Times New Roman"/>
          <w:bCs/>
          <w:sz w:val="24"/>
          <w:szCs w:val="24"/>
          <w:lang w:eastAsia="ru-RU"/>
        </w:rPr>
        <w:t xml:space="preserve"> </w:t>
      </w:r>
      <w:r w:rsidR="00C56F6D">
        <w:rPr>
          <w:rFonts w:ascii="Times New Roman" w:hAnsi="Times New Roman" w:cs="Times New Roman"/>
          <w:bCs/>
          <w:sz w:val="24"/>
          <w:szCs w:val="24"/>
          <w:lang w:eastAsia="ru-RU"/>
        </w:rPr>
        <w:t>м</w:t>
      </w:r>
      <w:r w:rsidR="003B12E6" w:rsidRPr="00F93366">
        <w:rPr>
          <w:rFonts w:ascii="Times New Roman" w:hAnsi="Times New Roman" w:cs="Times New Roman"/>
          <w:bCs/>
          <w:sz w:val="24"/>
          <w:szCs w:val="24"/>
          <w:lang w:eastAsia="ru-RU"/>
        </w:rPr>
        <w:t>ая</w:t>
      </w:r>
      <w:r w:rsidRPr="00F93366">
        <w:rPr>
          <w:rFonts w:ascii="Times New Roman" w:hAnsi="Times New Roman" w:cs="Times New Roman"/>
          <w:bCs/>
          <w:sz w:val="24"/>
          <w:szCs w:val="24"/>
          <w:lang w:eastAsia="ru-RU"/>
        </w:rPr>
        <w:t xml:space="preserve"> </w:t>
      </w:r>
      <w:r w:rsidR="0034249E" w:rsidRPr="00F93366">
        <w:rPr>
          <w:rFonts w:ascii="Times New Roman" w:hAnsi="Times New Roman" w:cs="Times New Roman"/>
          <w:bCs/>
          <w:sz w:val="24"/>
          <w:szCs w:val="24"/>
          <w:lang w:eastAsia="ru-RU"/>
        </w:rPr>
        <w:t>202</w:t>
      </w:r>
      <w:r w:rsidR="003B12E6" w:rsidRPr="00F93366">
        <w:rPr>
          <w:rFonts w:ascii="Times New Roman" w:hAnsi="Times New Roman" w:cs="Times New Roman"/>
          <w:bCs/>
          <w:sz w:val="24"/>
          <w:szCs w:val="24"/>
          <w:lang w:eastAsia="ru-RU"/>
        </w:rPr>
        <w:t>5</w:t>
      </w:r>
      <w:r w:rsidR="0034249E" w:rsidRPr="00F93366">
        <w:rPr>
          <w:rFonts w:ascii="Times New Roman" w:hAnsi="Times New Roman" w:cs="Times New Roman"/>
          <w:bCs/>
          <w:sz w:val="24"/>
          <w:szCs w:val="24"/>
          <w:lang w:eastAsia="ru-RU"/>
        </w:rPr>
        <w:t xml:space="preserve"> </w:t>
      </w:r>
      <w:r w:rsidRPr="00F93366">
        <w:rPr>
          <w:rFonts w:ascii="Times New Roman" w:hAnsi="Times New Roman" w:cs="Times New Roman"/>
          <w:bCs/>
          <w:sz w:val="24"/>
          <w:szCs w:val="24"/>
          <w:lang w:eastAsia="ru-RU"/>
        </w:rPr>
        <w:t xml:space="preserve">года в </w:t>
      </w:r>
      <w:r w:rsidR="00064E05" w:rsidRPr="00F93366">
        <w:rPr>
          <w:rFonts w:ascii="Times New Roman" w:hAnsi="Times New Roman" w:cs="Times New Roman"/>
          <w:bCs/>
          <w:sz w:val="24"/>
          <w:szCs w:val="24"/>
          <w:lang w:eastAsia="ru-RU"/>
        </w:rPr>
        <w:t>1</w:t>
      </w:r>
      <w:r w:rsidR="003C225C">
        <w:rPr>
          <w:rFonts w:ascii="Times New Roman" w:hAnsi="Times New Roman" w:cs="Times New Roman"/>
          <w:bCs/>
          <w:sz w:val="24"/>
          <w:szCs w:val="24"/>
          <w:lang w:eastAsia="ru-RU"/>
        </w:rPr>
        <w:t>1</w:t>
      </w:r>
      <w:r w:rsidRPr="00F93366">
        <w:rPr>
          <w:rFonts w:ascii="Times New Roman" w:hAnsi="Times New Roman" w:cs="Times New Roman"/>
          <w:bCs/>
          <w:sz w:val="24"/>
          <w:szCs w:val="24"/>
          <w:lang w:eastAsia="ru-RU"/>
        </w:rPr>
        <w:t xml:space="preserve"> часов </w:t>
      </w:r>
      <w:r w:rsidR="001E0FB8" w:rsidRPr="00F93366">
        <w:rPr>
          <w:rFonts w:ascii="Times New Roman" w:hAnsi="Times New Roman" w:cs="Times New Roman"/>
          <w:bCs/>
          <w:sz w:val="24"/>
          <w:szCs w:val="24"/>
          <w:lang w:eastAsia="ru-RU"/>
        </w:rPr>
        <w:t>0</w:t>
      </w:r>
      <w:r w:rsidRPr="00F93366">
        <w:rPr>
          <w:rFonts w:ascii="Times New Roman" w:hAnsi="Times New Roman" w:cs="Times New Roman"/>
          <w:bCs/>
          <w:sz w:val="24"/>
          <w:szCs w:val="24"/>
          <w:lang w:eastAsia="ru-RU"/>
        </w:rPr>
        <w:t>0 минут.</w:t>
      </w:r>
      <w:r w:rsidRPr="00F93366">
        <w:rPr>
          <w:rFonts w:ascii="Times New Roman" w:hAnsi="Times New Roman" w:cs="Times New Roman"/>
          <w:b/>
          <w:bCs/>
          <w:sz w:val="24"/>
          <w:szCs w:val="24"/>
          <w:lang w:eastAsia="ru-RU"/>
        </w:rPr>
        <w:t xml:space="preserve"> </w:t>
      </w:r>
    </w:p>
    <w:p w14:paraId="13EFE3E8" w14:textId="091D87AE" w:rsidR="00286D51" w:rsidRPr="00F93366" w:rsidRDefault="00286D51" w:rsidP="00286D51">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
          <w:bCs/>
          <w:sz w:val="24"/>
          <w:szCs w:val="24"/>
          <w:lang w:eastAsia="ru-RU"/>
        </w:rPr>
        <w:t xml:space="preserve">Порядок подачи заявок: </w:t>
      </w:r>
      <w:r w:rsidRPr="00F93366">
        <w:rPr>
          <w:rFonts w:ascii="Times New Roman" w:hAnsi="Times New Roman" w:cs="Times New Roman"/>
          <w:bCs/>
          <w:sz w:val="24"/>
          <w:szCs w:val="24"/>
          <w:lang w:eastAsia="ru-RU"/>
        </w:rPr>
        <w:t>заявки подаются</w:t>
      </w:r>
      <w:r w:rsidRPr="00F93366">
        <w:rPr>
          <w:rFonts w:ascii="Times New Roman" w:hAnsi="Times New Roman" w:cs="Times New Roman"/>
          <w:b/>
          <w:bCs/>
          <w:sz w:val="24"/>
          <w:szCs w:val="24"/>
          <w:lang w:eastAsia="ru-RU"/>
        </w:rPr>
        <w:t xml:space="preserve"> </w:t>
      </w:r>
      <w:r w:rsidRPr="00F93366">
        <w:rPr>
          <w:rFonts w:ascii="Times New Roman" w:hAnsi="Times New Roman" w:cs="Times New Roman"/>
          <w:bCs/>
          <w:sz w:val="24"/>
          <w:szCs w:val="24"/>
          <w:lang w:eastAsia="ru-RU"/>
        </w:rPr>
        <w:t xml:space="preserve">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C56F6D">
        <w:rPr>
          <w:rFonts w:ascii="Times New Roman" w:hAnsi="Times New Roman" w:cs="Times New Roman"/>
          <w:bCs/>
          <w:sz w:val="24"/>
          <w:szCs w:val="24"/>
          <w:lang w:eastAsia="ru-RU"/>
        </w:rPr>
        <w:t>0</w:t>
      </w:r>
      <w:r w:rsidR="00A93B43" w:rsidRPr="00A93B43">
        <w:rPr>
          <w:rFonts w:ascii="Times New Roman" w:hAnsi="Times New Roman" w:cs="Times New Roman"/>
          <w:bCs/>
          <w:sz w:val="24"/>
          <w:szCs w:val="24"/>
          <w:lang w:eastAsia="ru-RU"/>
        </w:rPr>
        <w:t>7</w:t>
      </w:r>
      <w:r w:rsidRPr="00F93366">
        <w:rPr>
          <w:rFonts w:ascii="Times New Roman" w:hAnsi="Times New Roman" w:cs="Times New Roman"/>
          <w:bCs/>
          <w:sz w:val="24"/>
          <w:szCs w:val="24"/>
          <w:lang w:eastAsia="ru-RU"/>
        </w:rPr>
        <w:t xml:space="preserve"> </w:t>
      </w:r>
      <w:r w:rsidR="00C56F6D">
        <w:rPr>
          <w:rFonts w:ascii="Times New Roman" w:hAnsi="Times New Roman" w:cs="Times New Roman"/>
          <w:bCs/>
          <w:sz w:val="24"/>
          <w:szCs w:val="24"/>
          <w:lang w:eastAsia="ru-RU"/>
        </w:rPr>
        <w:t>м</w:t>
      </w:r>
      <w:r w:rsidR="003B12E6" w:rsidRPr="00F93366">
        <w:rPr>
          <w:rFonts w:ascii="Times New Roman" w:hAnsi="Times New Roman" w:cs="Times New Roman"/>
          <w:bCs/>
          <w:sz w:val="24"/>
          <w:szCs w:val="24"/>
          <w:lang w:eastAsia="ru-RU"/>
        </w:rPr>
        <w:t>ая</w:t>
      </w:r>
      <w:r w:rsidRPr="00F93366">
        <w:rPr>
          <w:rFonts w:ascii="Times New Roman" w:hAnsi="Times New Roman" w:cs="Times New Roman"/>
          <w:bCs/>
          <w:sz w:val="24"/>
          <w:szCs w:val="24"/>
          <w:lang w:eastAsia="ru-RU"/>
        </w:rPr>
        <w:t xml:space="preserve"> 202</w:t>
      </w:r>
      <w:r w:rsidR="003B12E6" w:rsidRPr="00F93366">
        <w:rPr>
          <w:rFonts w:ascii="Times New Roman" w:hAnsi="Times New Roman" w:cs="Times New Roman"/>
          <w:bCs/>
          <w:sz w:val="24"/>
          <w:szCs w:val="24"/>
          <w:lang w:eastAsia="ru-RU"/>
        </w:rPr>
        <w:t>5</w:t>
      </w:r>
      <w:r w:rsidRPr="00F93366">
        <w:rPr>
          <w:rFonts w:ascii="Times New Roman" w:hAnsi="Times New Roman" w:cs="Times New Roman"/>
          <w:bCs/>
          <w:sz w:val="24"/>
          <w:szCs w:val="24"/>
          <w:lang w:eastAsia="ru-RU"/>
        </w:rPr>
        <w:t xml:space="preserve"> года в </w:t>
      </w:r>
      <w:r w:rsidR="00064E05" w:rsidRPr="00F93366">
        <w:rPr>
          <w:rFonts w:ascii="Times New Roman" w:hAnsi="Times New Roman" w:cs="Times New Roman"/>
          <w:bCs/>
          <w:sz w:val="24"/>
          <w:szCs w:val="24"/>
          <w:lang w:eastAsia="ru-RU"/>
        </w:rPr>
        <w:t>1</w:t>
      </w:r>
      <w:r w:rsidR="003C225C">
        <w:rPr>
          <w:rFonts w:ascii="Times New Roman" w:hAnsi="Times New Roman" w:cs="Times New Roman"/>
          <w:bCs/>
          <w:sz w:val="24"/>
          <w:szCs w:val="24"/>
          <w:lang w:eastAsia="ru-RU"/>
        </w:rPr>
        <w:t>1</w:t>
      </w:r>
      <w:r w:rsidRPr="00F93366">
        <w:rPr>
          <w:rFonts w:ascii="Times New Roman" w:hAnsi="Times New Roman" w:cs="Times New Roman"/>
          <w:bCs/>
          <w:sz w:val="24"/>
          <w:szCs w:val="24"/>
          <w:lang w:eastAsia="ru-RU"/>
        </w:rPr>
        <w:t xml:space="preserve"> часов 00 минут, на электронный адрес: </w:t>
      </w:r>
      <w:hyperlink r:id="rId8" w:history="1">
        <w:r w:rsidR="00064E05" w:rsidRPr="00F93366">
          <w:rPr>
            <w:rStyle w:val="af2"/>
            <w:rFonts w:ascii="Times New Roman" w:hAnsi="Times New Roman" w:cs="Times New Roman"/>
            <w:bCs/>
            <w:sz w:val="24"/>
            <w:szCs w:val="24"/>
            <w:lang w:val="en-US" w:eastAsia="ru-RU"/>
          </w:rPr>
          <w:t>nii</w:t>
        </w:r>
        <w:r w:rsidR="00064E05" w:rsidRPr="00F93366">
          <w:rPr>
            <w:rStyle w:val="af2"/>
            <w:rFonts w:ascii="Times New Roman" w:hAnsi="Times New Roman" w:cs="Times New Roman"/>
            <w:bCs/>
            <w:sz w:val="24"/>
            <w:szCs w:val="24"/>
            <w:lang w:eastAsia="ru-RU"/>
          </w:rPr>
          <w:t>_</w:t>
        </w:r>
        <w:r w:rsidR="00064E05" w:rsidRPr="00F93366">
          <w:rPr>
            <w:rStyle w:val="af2"/>
            <w:rFonts w:ascii="Times New Roman" w:hAnsi="Times New Roman" w:cs="Times New Roman"/>
            <w:bCs/>
            <w:sz w:val="24"/>
            <w:szCs w:val="24"/>
            <w:lang w:val="en-US" w:eastAsia="ru-RU"/>
          </w:rPr>
          <w:t>standart</w:t>
        </w:r>
        <w:r w:rsidR="00064E05" w:rsidRPr="00F93366">
          <w:rPr>
            <w:rStyle w:val="af2"/>
            <w:rFonts w:ascii="Times New Roman" w:hAnsi="Times New Roman" w:cs="Times New Roman"/>
            <w:bCs/>
            <w:sz w:val="24"/>
            <w:szCs w:val="24"/>
            <w:lang w:eastAsia="ru-RU"/>
          </w:rPr>
          <w:t>@</w:t>
        </w:r>
        <w:r w:rsidR="00064E05" w:rsidRPr="00F93366">
          <w:rPr>
            <w:rStyle w:val="af2"/>
            <w:rFonts w:ascii="Times New Roman" w:hAnsi="Times New Roman" w:cs="Times New Roman"/>
            <w:bCs/>
            <w:sz w:val="24"/>
            <w:szCs w:val="24"/>
            <w:lang w:val="en-US" w:eastAsia="ru-RU"/>
          </w:rPr>
          <w:t>mail</w:t>
        </w:r>
        <w:r w:rsidR="00064E05" w:rsidRPr="00F93366">
          <w:rPr>
            <w:rStyle w:val="af2"/>
            <w:rFonts w:ascii="Times New Roman" w:hAnsi="Times New Roman" w:cs="Times New Roman"/>
            <w:bCs/>
            <w:sz w:val="24"/>
            <w:szCs w:val="24"/>
            <w:lang w:eastAsia="ru-RU"/>
          </w:rPr>
          <w:t>.</w:t>
        </w:r>
        <w:r w:rsidR="00064E05" w:rsidRPr="00F93366">
          <w:rPr>
            <w:rStyle w:val="af2"/>
            <w:rFonts w:ascii="Times New Roman" w:hAnsi="Times New Roman" w:cs="Times New Roman"/>
            <w:bCs/>
            <w:sz w:val="24"/>
            <w:szCs w:val="24"/>
            <w:lang w:val="en-US" w:eastAsia="ru-RU"/>
          </w:rPr>
          <w:t>ru</w:t>
        </w:r>
      </w:hyperlink>
      <w:r w:rsidRPr="00F93366">
        <w:rPr>
          <w:rFonts w:ascii="Times New Roman" w:hAnsi="Times New Roman" w:cs="Times New Roman"/>
          <w:bCs/>
          <w:sz w:val="24"/>
          <w:szCs w:val="24"/>
          <w:lang w:eastAsia="ru-RU"/>
        </w:rPr>
        <w:t xml:space="preserve"> </w:t>
      </w:r>
    </w:p>
    <w:p w14:paraId="7506FAF8" w14:textId="77777777" w:rsidR="00317264" w:rsidRPr="00F93366" w:rsidRDefault="00317264" w:rsidP="00317264">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 xml:space="preserve">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 </w:t>
      </w:r>
    </w:p>
    <w:p w14:paraId="27D6E512" w14:textId="77777777" w:rsidR="00286D51" w:rsidRPr="00F93366" w:rsidRDefault="00286D51" w:rsidP="00286D51">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7A1EA972" w14:textId="77777777" w:rsidR="00286D51" w:rsidRPr="00F93366" w:rsidRDefault="00286D51" w:rsidP="00286D51">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Предложения, поступающие в письменной форме</w:t>
      </w:r>
      <w:r w:rsidR="00064E05" w:rsidRPr="00F93366">
        <w:rPr>
          <w:rFonts w:ascii="Times New Roman" w:hAnsi="Times New Roman" w:cs="Times New Roman"/>
          <w:bCs/>
          <w:sz w:val="24"/>
          <w:szCs w:val="24"/>
          <w:lang w:eastAsia="ru-RU"/>
        </w:rPr>
        <w:t>,</w:t>
      </w:r>
      <w:r w:rsidRPr="00F93366">
        <w:rPr>
          <w:rFonts w:ascii="Times New Roman" w:hAnsi="Times New Roman" w:cs="Times New Roman"/>
          <w:bCs/>
          <w:sz w:val="24"/>
          <w:szCs w:val="24"/>
          <w:lang w:eastAsia="ru-RU"/>
        </w:rPr>
        <w:t xml:space="preserve"> должны быть оформлены следующим образом:</w:t>
      </w:r>
    </w:p>
    <w:p w14:paraId="05576651" w14:textId="77777777" w:rsidR="00286D51" w:rsidRPr="00F93366" w:rsidRDefault="00286D51" w:rsidP="00286D51">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 на внешней стороне конверта указывается следующая информация:</w:t>
      </w:r>
    </w:p>
    <w:p w14:paraId="04FCD41F" w14:textId="77777777" w:rsidR="00286D51" w:rsidRPr="00F93366" w:rsidRDefault="00286D51" w:rsidP="00286D51">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w:t>
      </w:r>
      <w:r w:rsidRPr="00F93366">
        <w:rPr>
          <w:rFonts w:ascii="Times New Roman" w:hAnsi="Times New Roman" w:cs="Times New Roman"/>
          <w:bCs/>
          <w:sz w:val="24"/>
          <w:szCs w:val="24"/>
          <w:lang w:eastAsia="ru-RU"/>
        </w:rPr>
        <w:tab/>
        <w:t>наименование и адрес Заказчика закупки;</w:t>
      </w:r>
    </w:p>
    <w:p w14:paraId="7262608E" w14:textId="77777777" w:rsidR="00286D51" w:rsidRPr="00F93366" w:rsidRDefault="00286D51" w:rsidP="00286D51">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w:t>
      </w:r>
      <w:r w:rsidRPr="00F93366">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431F29BD" w14:textId="77777777" w:rsidR="00286D51" w:rsidRPr="00F93366" w:rsidRDefault="00286D51" w:rsidP="00286D51">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w:t>
      </w:r>
      <w:r w:rsidRPr="00F93366">
        <w:rPr>
          <w:rFonts w:ascii="Times New Roman" w:hAnsi="Times New Roman" w:cs="Times New Roman"/>
          <w:bCs/>
          <w:sz w:val="24"/>
          <w:szCs w:val="24"/>
          <w:lang w:eastAsia="ru-RU"/>
        </w:rPr>
        <w:tab/>
        <w:t>предмет закупки с указанием номеров лотов;</w:t>
      </w:r>
    </w:p>
    <w:p w14:paraId="1D90FEC5" w14:textId="6AA89A02" w:rsidR="00286D51" w:rsidRPr="00F93366" w:rsidRDefault="00286D51" w:rsidP="00286D51">
      <w:pPr>
        <w:spacing w:after="0" w:line="240" w:lineRule="auto"/>
        <w:ind w:firstLine="357"/>
        <w:jc w:val="both"/>
        <w:rPr>
          <w:rFonts w:ascii="Times New Roman" w:hAnsi="Times New Roman" w:cs="Times New Roman"/>
          <w:bCs/>
          <w:i/>
          <w:sz w:val="24"/>
          <w:szCs w:val="24"/>
          <w:u w:val="single"/>
          <w:lang w:eastAsia="ru-RU"/>
        </w:rPr>
      </w:pPr>
      <w:r w:rsidRPr="00F93366">
        <w:rPr>
          <w:rFonts w:ascii="Times New Roman" w:hAnsi="Times New Roman" w:cs="Times New Roman"/>
          <w:bCs/>
          <w:sz w:val="24"/>
          <w:szCs w:val="24"/>
          <w:lang w:eastAsia="ru-RU"/>
        </w:rPr>
        <w:t>­</w:t>
      </w:r>
      <w:r w:rsidRPr="00F93366">
        <w:rPr>
          <w:rFonts w:ascii="Times New Roman" w:hAnsi="Times New Roman" w:cs="Times New Roman"/>
          <w:bCs/>
          <w:sz w:val="24"/>
          <w:szCs w:val="24"/>
          <w:lang w:eastAsia="ru-RU"/>
        </w:rPr>
        <w:tab/>
        <w:t xml:space="preserve">слова: </w:t>
      </w:r>
      <w:r w:rsidRPr="00F93366">
        <w:rPr>
          <w:rFonts w:ascii="Times New Roman" w:hAnsi="Times New Roman" w:cs="Times New Roman"/>
          <w:bCs/>
          <w:i/>
          <w:sz w:val="24"/>
          <w:szCs w:val="24"/>
          <w:u w:val="single"/>
          <w:lang w:eastAsia="ru-RU"/>
        </w:rPr>
        <w:t xml:space="preserve">«Не вскрывать до </w:t>
      </w:r>
      <w:r w:rsidR="00064E05" w:rsidRPr="00F93366">
        <w:rPr>
          <w:rFonts w:ascii="Times New Roman" w:hAnsi="Times New Roman" w:cs="Times New Roman"/>
          <w:bCs/>
          <w:i/>
          <w:sz w:val="24"/>
          <w:szCs w:val="24"/>
          <w:u w:val="single"/>
          <w:lang w:eastAsia="ru-RU"/>
        </w:rPr>
        <w:t>1</w:t>
      </w:r>
      <w:r w:rsidR="003C225C">
        <w:rPr>
          <w:rFonts w:ascii="Times New Roman" w:hAnsi="Times New Roman" w:cs="Times New Roman"/>
          <w:bCs/>
          <w:i/>
          <w:sz w:val="24"/>
          <w:szCs w:val="24"/>
          <w:u w:val="single"/>
          <w:lang w:eastAsia="ru-RU"/>
        </w:rPr>
        <w:t>1</w:t>
      </w:r>
      <w:r w:rsidRPr="00F93366">
        <w:rPr>
          <w:rFonts w:ascii="Times New Roman" w:hAnsi="Times New Roman" w:cs="Times New Roman"/>
          <w:bCs/>
          <w:i/>
          <w:sz w:val="24"/>
          <w:szCs w:val="24"/>
          <w:u w:val="single"/>
          <w:lang w:eastAsia="ru-RU"/>
        </w:rPr>
        <w:t xml:space="preserve"> часов 00 минут, по местному времени, </w:t>
      </w:r>
      <w:r w:rsidR="00C56F6D">
        <w:rPr>
          <w:rFonts w:ascii="Times New Roman" w:hAnsi="Times New Roman" w:cs="Times New Roman"/>
          <w:bCs/>
          <w:i/>
          <w:sz w:val="24"/>
          <w:szCs w:val="24"/>
          <w:u w:val="single"/>
          <w:lang w:eastAsia="ru-RU"/>
        </w:rPr>
        <w:t>0</w:t>
      </w:r>
      <w:r w:rsidR="00A93B43" w:rsidRPr="00A93B43">
        <w:rPr>
          <w:rFonts w:ascii="Times New Roman" w:hAnsi="Times New Roman" w:cs="Times New Roman"/>
          <w:bCs/>
          <w:i/>
          <w:sz w:val="24"/>
          <w:szCs w:val="24"/>
          <w:u w:val="single"/>
          <w:lang w:eastAsia="ru-RU"/>
        </w:rPr>
        <w:t>7</w:t>
      </w:r>
      <w:r w:rsidR="008236B0" w:rsidRPr="00F93366">
        <w:rPr>
          <w:rFonts w:ascii="Times New Roman" w:hAnsi="Times New Roman" w:cs="Times New Roman"/>
          <w:bCs/>
          <w:i/>
          <w:sz w:val="24"/>
          <w:szCs w:val="24"/>
          <w:u w:val="single"/>
          <w:lang w:eastAsia="ru-RU"/>
        </w:rPr>
        <w:t>.0</w:t>
      </w:r>
      <w:r w:rsidR="00C56F6D">
        <w:rPr>
          <w:rFonts w:ascii="Times New Roman" w:hAnsi="Times New Roman" w:cs="Times New Roman"/>
          <w:bCs/>
          <w:i/>
          <w:sz w:val="24"/>
          <w:szCs w:val="24"/>
          <w:u w:val="single"/>
          <w:lang w:eastAsia="ru-RU"/>
        </w:rPr>
        <w:t>5</w:t>
      </w:r>
      <w:r w:rsidRPr="00F93366">
        <w:rPr>
          <w:rFonts w:ascii="Times New Roman" w:hAnsi="Times New Roman" w:cs="Times New Roman"/>
          <w:bCs/>
          <w:i/>
          <w:sz w:val="24"/>
          <w:szCs w:val="24"/>
          <w:u w:val="single"/>
          <w:lang w:eastAsia="ru-RU"/>
        </w:rPr>
        <w:t>.202</w:t>
      </w:r>
      <w:r w:rsidR="003B12E6" w:rsidRPr="00F93366">
        <w:rPr>
          <w:rFonts w:ascii="Times New Roman" w:hAnsi="Times New Roman" w:cs="Times New Roman"/>
          <w:bCs/>
          <w:i/>
          <w:sz w:val="24"/>
          <w:szCs w:val="24"/>
          <w:u w:val="single"/>
          <w:lang w:eastAsia="ru-RU"/>
        </w:rPr>
        <w:t>5</w:t>
      </w:r>
      <w:r w:rsidRPr="00F93366">
        <w:rPr>
          <w:rFonts w:ascii="Times New Roman" w:hAnsi="Times New Roman" w:cs="Times New Roman"/>
          <w:bCs/>
          <w:i/>
          <w:sz w:val="24"/>
          <w:szCs w:val="24"/>
          <w:u w:val="single"/>
          <w:lang w:eastAsia="ru-RU"/>
        </w:rPr>
        <w:t xml:space="preserve"> года».</w:t>
      </w:r>
    </w:p>
    <w:p w14:paraId="5E8A8D80" w14:textId="77777777" w:rsidR="00C834A0" w:rsidRPr="00F93366" w:rsidRDefault="00C834A0" w:rsidP="00C834A0">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
          <w:bCs/>
          <w:sz w:val="24"/>
          <w:szCs w:val="24"/>
          <w:lang w:eastAsia="ru-RU"/>
        </w:rPr>
        <w:t xml:space="preserve">Требования </w:t>
      </w:r>
      <w:r w:rsidR="00FC24BB" w:rsidRPr="00F93366">
        <w:rPr>
          <w:rFonts w:ascii="Times New Roman" w:hAnsi="Times New Roman" w:cs="Times New Roman"/>
          <w:b/>
          <w:bCs/>
          <w:sz w:val="24"/>
          <w:szCs w:val="24"/>
          <w:lang w:eastAsia="ru-RU"/>
        </w:rPr>
        <w:t xml:space="preserve">к участникам, а также </w:t>
      </w:r>
      <w:r w:rsidRPr="00F93366">
        <w:rPr>
          <w:rFonts w:ascii="Times New Roman" w:hAnsi="Times New Roman" w:cs="Times New Roman"/>
          <w:b/>
          <w:bCs/>
          <w:sz w:val="24"/>
          <w:szCs w:val="24"/>
          <w:lang w:eastAsia="ru-RU"/>
        </w:rPr>
        <w:t>к содержанию, в том числе составу, форме заявок на участие в открытом аукционе:</w:t>
      </w:r>
      <w:r w:rsidRPr="00F93366">
        <w:rPr>
          <w:rFonts w:ascii="Times New Roman" w:hAnsi="Times New Roman" w:cs="Times New Roman"/>
          <w:bCs/>
          <w:sz w:val="24"/>
          <w:szCs w:val="24"/>
          <w:lang w:eastAsia="ru-RU"/>
        </w:rPr>
        <w:t xml:space="preserve"> </w:t>
      </w:r>
    </w:p>
    <w:p w14:paraId="046361B6" w14:textId="77777777" w:rsidR="00C834A0" w:rsidRPr="00F93366" w:rsidRDefault="00C834A0" w:rsidP="00C834A0">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w:t>
      </w:r>
      <w:r w:rsidR="008849D5" w:rsidRPr="00F93366">
        <w:rPr>
          <w:rFonts w:ascii="Times New Roman" w:hAnsi="Times New Roman" w:cs="Times New Roman"/>
          <w:bCs/>
          <w:sz w:val="24"/>
          <w:szCs w:val="24"/>
          <w:lang w:eastAsia="ru-RU"/>
        </w:rPr>
        <w:t xml:space="preserve">статьей 38 Закона Приднестровской Молдавской Республики от 26 ноября 2018 года </w:t>
      </w:r>
      <w:r w:rsidR="004B3745" w:rsidRPr="00F93366">
        <w:rPr>
          <w:rFonts w:ascii="Times New Roman" w:hAnsi="Times New Roman" w:cs="Times New Roman"/>
          <w:bCs/>
          <w:sz w:val="24"/>
          <w:szCs w:val="24"/>
          <w:lang w:eastAsia="ru-RU"/>
        </w:rPr>
        <w:t xml:space="preserve">№ 318-З-VI </w:t>
      </w:r>
      <w:r w:rsidR="008849D5" w:rsidRPr="00F93366">
        <w:rPr>
          <w:rFonts w:ascii="Times New Roman" w:hAnsi="Times New Roman" w:cs="Times New Roman"/>
          <w:bCs/>
          <w:sz w:val="24"/>
          <w:szCs w:val="24"/>
          <w:lang w:eastAsia="ru-RU"/>
        </w:rPr>
        <w:t>«О закупках в Приднестровской Молдавской Республик</w:t>
      </w:r>
      <w:r w:rsidR="00845D89" w:rsidRPr="00F93366">
        <w:rPr>
          <w:rFonts w:ascii="Times New Roman" w:hAnsi="Times New Roman" w:cs="Times New Roman"/>
          <w:bCs/>
          <w:sz w:val="24"/>
          <w:szCs w:val="24"/>
          <w:lang w:eastAsia="ru-RU"/>
        </w:rPr>
        <w:t>е</w:t>
      </w:r>
      <w:r w:rsidR="008849D5" w:rsidRPr="00F93366">
        <w:rPr>
          <w:rFonts w:ascii="Times New Roman" w:hAnsi="Times New Roman" w:cs="Times New Roman"/>
          <w:bCs/>
          <w:sz w:val="24"/>
          <w:szCs w:val="24"/>
          <w:lang w:eastAsia="ru-RU"/>
        </w:rPr>
        <w:t xml:space="preserve">» (в текущей редакции), </w:t>
      </w:r>
      <w:r w:rsidRPr="00F93366">
        <w:rPr>
          <w:rFonts w:ascii="Times New Roman" w:hAnsi="Times New Roman" w:cs="Times New Roman"/>
          <w:bCs/>
          <w:sz w:val="24"/>
          <w:szCs w:val="24"/>
          <w:lang w:eastAsia="ru-RU"/>
        </w:rPr>
        <w:t xml:space="preserve">Распоряжением Правительства </w:t>
      </w:r>
      <w:r w:rsidR="008849D5" w:rsidRPr="00F93366">
        <w:rPr>
          <w:rFonts w:ascii="Times New Roman" w:hAnsi="Times New Roman" w:cs="Times New Roman"/>
          <w:bCs/>
          <w:sz w:val="24"/>
          <w:szCs w:val="24"/>
          <w:lang w:eastAsia="ru-RU"/>
        </w:rPr>
        <w:t>Приднестровской Молдавской Республики</w:t>
      </w:r>
      <w:r w:rsidRPr="00F93366">
        <w:rPr>
          <w:rFonts w:ascii="Times New Roman" w:hAnsi="Times New Roman" w:cs="Times New Roman"/>
          <w:bCs/>
          <w:sz w:val="24"/>
          <w:szCs w:val="24"/>
          <w:lang w:eastAsia="ru-RU"/>
        </w:rPr>
        <w:t xml:space="preserve">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4056F" w:rsidRPr="00F93366">
        <w:rPr>
          <w:rFonts w:ascii="Times New Roman" w:hAnsi="Times New Roman" w:cs="Times New Roman"/>
          <w:bCs/>
          <w:sz w:val="24"/>
          <w:szCs w:val="24"/>
          <w:lang w:eastAsia="ru-RU"/>
        </w:rPr>
        <w:t xml:space="preserve"> </w:t>
      </w:r>
      <w:r w:rsidR="00B33904" w:rsidRPr="00F93366">
        <w:rPr>
          <w:rFonts w:ascii="Times New Roman" w:hAnsi="Times New Roman" w:cs="Times New Roman"/>
          <w:bCs/>
          <w:sz w:val="24"/>
          <w:szCs w:val="24"/>
          <w:lang w:eastAsia="ru-RU"/>
        </w:rPr>
        <w:t>5</w:t>
      </w:r>
      <w:r w:rsidRPr="00F93366">
        <w:rPr>
          <w:rFonts w:ascii="Times New Roman" w:hAnsi="Times New Roman" w:cs="Times New Roman"/>
          <w:bCs/>
          <w:sz w:val="24"/>
          <w:szCs w:val="24"/>
          <w:lang w:eastAsia="ru-RU"/>
        </w:rPr>
        <w:t xml:space="preserve"> к настоящей Закупочной документации).</w:t>
      </w:r>
      <w:r w:rsidR="008849D5" w:rsidRPr="00F93366">
        <w:rPr>
          <w:rFonts w:ascii="Times New Roman" w:hAnsi="Times New Roman" w:cs="Times New Roman"/>
          <w:bCs/>
          <w:sz w:val="24"/>
          <w:szCs w:val="24"/>
          <w:lang w:eastAsia="ru-RU"/>
        </w:rPr>
        <w:t xml:space="preserve"> </w:t>
      </w:r>
      <w:r w:rsidRPr="00F93366">
        <w:rPr>
          <w:rFonts w:ascii="Times New Roman" w:hAnsi="Times New Roman" w:cs="Times New Roman"/>
          <w:bCs/>
          <w:sz w:val="24"/>
          <w:szCs w:val="24"/>
          <w:lang w:eastAsia="ru-RU"/>
        </w:rPr>
        <w:t>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73A84068" w14:textId="77777777" w:rsidR="00D876F0" w:rsidRPr="00F93366" w:rsidRDefault="00D876F0" w:rsidP="00D876F0">
      <w:pPr>
        <w:spacing w:after="0" w:line="240" w:lineRule="auto"/>
        <w:ind w:firstLine="357"/>
        <w:jc w:val="both"/>
        <w:rPr>
          <w:rFonts w:ascii="Times New Roman" w:hAnsi="Times New Roman" w:cs="Times New Roman"/>
          <w:b/>
          <w:bCs/>
          <w:sz w:val="24"/>
          <w:szCs w:val="24"/>
          <w:u w:val="single"/>
          <w:lang w:eastAsia="ru-RU"/>
        </w:rPr>
      </w:pPr>
      <w:r w:rsidRPr="00F93366">
        <w:rPr>
          <w:rFonts w:ascii="Times New Roman" w:hAnsi="Times New Roman" w:cs="Times New Roman"/>
          <w:b/>
          <w:bCs/>
          <w:sz w:val="24"/>
          <w:szCs w:val="24"/>
          <w:u w:val="single"/>
          <w:lang w:eastAsia="ru-RU"/>
        </w:rPr>
        <w:t>Требования к Участникам:</w:t>
      </w:r>
    </w:p>
    <w:p w14:paraId="18BBC5F4" w14:textId="77777777" w:rsidR="00676876" w:rsidRPr="00F93366" w:rsidRDefault="00676876" w:rsidP="00676876">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76A5D1F7" w14:textId="77777777" w:rsidR="00676876" w:rsidRPr="00F93366" w:rsidRDefault="00676876" w:rsidP="00676876">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5274F700" w14:textId="77777777" w:rsidR="00676876" w:rsidRPr="00F93366" w:rsidRDefault="00676876" w:rsidP="00676876">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lastRenderedPageBreak/>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6C34A805" w14:textId="77777777" w:rsidR="00676876" w:rsidRPr="00F93366" w:rsidRDefault="00676876" w:rsidP="00676876">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B1EACAC" w14:textId="77777777" w:rsidR="00676876" w:rsidRPr="00F93366" w:rsidRDefault="00676876" w:rsidP="00676876">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22D308D8" w14:textId="77777777" w:rsidR="005435CB" w:rsidRPr="00F93366" w:rsidRDefault="00676876" w:rsidP="005435CB">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5070F74" w14:textId="77777777" w:rsidR="005435CB" w:rsidRPr="00F93366" w:rsidRDefault="00676876" w:rsidP="005435CB">
      <w:pPr>
        <w:spacing w:after="0" w:line="240" w:lineRule="auto"/>
        <w:ind w:firstLine="357"/>
        <w:jc w:val="both"/>
        <w:rPr>
          <w:rFonts w:ascii="Times New Roman" w:eastAsia="Times New Roman" w:hAnsi="Times New Roman" w:cs="Times New Roman"/>
          <w:sz w:val="24"/>
          <w:szCs w:val="24"/>
          <w:lang w:eastAsia="ru-RU"/>
        </w:rPr>
      </w:pPr>
      <w:r w:rsidRPr="00F93366">
        <w:rPr>
          <w:rFonts w:ascii="Times New Roman" w:hAnsi="Times New Roman" w:cs="Times New Roman"/>
          <w:bCs/>
          <w:sz w:val="24"/>
          <w:szCs w:val="24"/>
          <w:lang w:eastAsia="ru-RU"/>
        </w:rPr>
        <w:t xml:space="preserve">3) </w:t>
      </w:r>
      <w:r w:rsidR="005435CB" w:rsidRPr="00F93366">
        <w:rPr>
          <w:rFonts w:ascii="Times New Roman" w:eastAsia="Times New Roman" w:hAnsi="Times New Roman" w:cs="Times New Roman"/>
          <w:bCs/>
          <w:sz w:val="24"/>
          <w:szCs w:val="24"/>
          <w:lang w:eastAsia="ru-RU"/>
        </w:rPr>
        <w:t>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E88578" w14:textId="77777777" w:rsidR="00676876" w:rsidRPr="00F93366" w:rsidRDefault="00676876" w:rsidP="00676876">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sidR="005927B2" w:rsidRPr="00F93366">
        <w:rPr>
          <w:rFonts w:ascii="Times New Roman" w:hAnsi="Times New Roman" w:cs="Times New Roman"/>
          <w:bCs/>
          <w:sz w:val="24"/>
          <w:szCs w:val="24"/>
          <w:lang w:eastAsia="ru-RU"/>
        </w:rPr>
        <w:t xml:space="preserve"> </w:t>
      </w:r>
      <w:r w:rsidRPr="00F93366">
        <w:rPr>
          <w:rFonts w:ascii="Times New Roman" w:hAnsi="Times New Roman" w:cs="Times New Roman"/>
          <w:bCs/>
          <w:sz w:val="24"/>
          <w:szCs w:val="24"/>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5552C80" w14:textId="77777777" w:rsidR="00895096" w:rsidRPr="00F93366" w:rsidRDefault="00676876" w:rsidP="00676876">
      <w:pPr>
        <w:spacing w:after="0" w:line="240" w:lineRule="auto"/>
        <w:ind w:firstLine="357"/>
        <w:jc w:val="both"/>
        <w:rPr>
          <w:rFonts w:ascii="Times New Roman" w:hAnsi="Times New Roman" w:cs="Times New Roman"/>
          <w:b/>
          <w:bCs/>
          <w:sz w:val="24"/>
          <w:szCs w:val="24"/>
          <w:u w:val="single"/>
          <w:lang w:eastAsia="ru-RU"/>
        </w:rPr>
      </w:pPr>
      <w:r w:rsidRPr="00F93366">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r w:rsidR="00DA0E06" w:rsidRPr="00F93366">
        <w:rPr>
          <w:rFonts w:ascii="Times New Roman" w:hAnsi="Times New Roman" w:cs="Times New Roman"/>
          <w:bCs/>
          <w:sz w:val="24"/>
          <w:szCs w:val="24"/>
          <w:lang w:eastAsia="ru-RU"/>
        </w:rPr>
        <w:t xml:space="preserve"> (Приложение №</w:t>
      </w:r>
      <w:r w:rsidR="005909A7" w:rsidRPr="00F93366">
        <w:rPr>
          <w:rFonts w:ascii="Times New Roman" w:hAnsi="Times New Roman" w:cs="Times New Roman"/>
          <w:bCs/>
          <w:sz w:val="24"/>
          <w:szCs w:val="24"/>
          <w:lang w:eastAsia="ru-RU"/>
        </w:rPr>
        <w:t xml:space="preserve"> </w:t>
      </w:r>
      <w:r w:rsidR="00B33904" w:rsidRPr="00F93366">
        <w:rPr>
          <w:rFonts w:ascii="Times New Roman" w:hAnsi="Times New Roman" w:cs="Times New Roman"/>
          <w:bCs/>
          <w:sz w:val="24"/>
          <w:szCs w:val="24"/>
          <w:lang w:eastAsia="ru-RU"/>
        </w:rPr>
        <w:t>4</w:t>
      </w:r>
      <w:r w:rsidR="00DA0E06" w:rsidRPr="00F93366">
        <w:rPr>
          <w:rFonts w:ascii="Times New Roman" w:hAnsi="Times New Roman" w:cs="Times New Roman"/>
          <w:bCs/>
          <w:sz w:val="24"/>
          <w:szCs w:val="24"/>
          <w:lang w:eastAsia="ru-RU"/>
        </w:rPr>
        <w:t xml:space="preserve"> к настоящей Закупочной документации)</w:t>
      </w:r>
      <w:r w:rsidRPr="00F93366">
        <w:rPr>
          <w:rFonts w:ascii="Times New Roman" w:hAnsi="Times New Roman" w:cs="Times New Roman"/>
          <w:bCs/>
          <w:sz w:val="24"/>
          <w:szCs w:val="24"/>
          <w:lang w:eastAsia="ru-RU"/>
        </w:rPr>
        <w:t>.</w:t>
      </w:r>
    </w:p>
    <w:p w14:paraId="3F991785" w14:textId="77777777" w:rsidR="0050549B" w:rsidRPr="00F93366" w:rsidRDefault="00D876F0" w:rsidP="00C834A0">
      <w:pPr>
        <w:spacing w:after="0" w:line="240" w:lineRule="auto"/>
        <w:ind w:firstLine="357"/>
        <w:jc w:val="both"/>
        <w:rPr>
          <w:rFonts w:ascii="Times New Roman" w:hAnsi="Times New Roman" w:cs="Times New Roman"/>
          <w:b/>
          <w:bCs/>
          <w:sz w:val="24"/>
          <w:szCs w:val="24"/>
          <w:u w:val="single"/>
          <w:lang w:eastAsia="ru-RU"/>
        </w:rPr>
      </w:pPr>
      <w:r w:rsidRPr="00F93366">
        <w:rPr>
          <w:rFonts w:ascii="Times New Roman" w:hAnsi="Times New Roman" w:cs="Times New Roman"/>
          <w:b/>
          <w:bCs/>
          <w:sz w:val="24"/>
          <w:szCs w:val="24"/>
          <w:u w:val="single"/>
          <w:lang w:eastAsia="ru-RU"/>
        </w:rPr>
        <w:t>Требования к содержанию, в том числе составу, форме заявок на участие в открытом аукционе:</w:t>
      </w:r>
    </w:p>
    <w:p w14:paraId="6F282E2B" w14:textId="77777777" w:rsidR="00C834A0" w:rsidRPr="00F93366" w:rsidRDefault="00E8105A" w:rsidP="00C834A0">
      <w:pPr>
        <w:spacing w:after="0" w:line="240" w:lineRule="auto"/>
        <w:ind w:firstLine="357"/>
        <w:jc w:val="both"/>
        <w:rPr>
          <w:rFonts w:ascii="Times New Roman" w:hAnsi="Times New Roman" w:cs="Times New Roman"/>
          <w:b/>
          <w:bCs/>
          <w:sz w:val="24"/>
          <w:szCs w:val="24"/>
          <w:lang w:eastAsia="ru-RU"/>
        </w:rPr>
      </w:pPr>
      <w:r w:rsidRPr="00F93366">
        <w:rPr>
          <w:rFonts w:ascii="Times New Roman" w:hAnsi="Times New Roman" w:cs="Times New Roman"/>
          <w:b/>
          <w:bCs/>
          <w:sz w:val="24"/>
          <w:szCs w:val="24"/>
          <w:lang w:eastAsia="ru-RU"/>
        </w:rPr>
        <w:t xml:space="preserve">Заявка </w:t>
      </w:r>
      <w:r w:rsidR="00C834A0" w:rsidRPr="00F93366">
        <w:rPr>
          <w:rFonts w:ascii="Times New Roman" w:hAnsi="Times New Roman" w:cs="Times New Roman"/>
          <w:b/>
          <w:bCs/>
          <w:sz w:val="24"/>
          <w:szCs w:val="24"/>
          <w:lang w:eastAsia="ru-RU"/>
        </w:rPr>
        <w:t>на участие в открытом аукционе должна содержать</w:t>
      </w:r>
      <w:r w:rsidRPr="00F93366">
        <w:rPr>
          <w:rFonts w:ascii="Times New Roman" w:hAnsi="Times New Roman" w:cs="Times New Roman"/>
          <w:b/>
          <w:bCs/>
          <w:sz w:val="24"/>
          <w:szCs w:val="24"/>
          <w:lang w:eastAsia="ru-RU"/>
        </w:rPr>
        <w:t xml:space="preserve"> следующие документы</w:t>
      </w:r>
      <w:r w:rsidR="00C834A0" w:rsidRPr="00F93366">
        <w:rPr>
          <w:rFonts w:ascii="Times New Roman" w:hAnsi="Times New Roman" w:cs="Times New Roman"/>
          <w:b/>
          <w:bCs/>
          <w:sz w:val="24"/>
          <w:szCs w:val="24"/>
          <w:lang w:eastAsia="ru-RU"/>
        </w:rPr>
        <w:t>:</w:t>
      </w:r>
    </w:p>
    <w:p w14:paraId="73801430" w14:textId="77777777" w:rsidR="00AE265E" w:rsidRPr="00F93366" w:rsidRDefault="00AE265E" w:rsidP="00AE265E">
      <w:pPr>
        <w:spacing w:after="0" w:line="240" w:lineRule="auto"/>
        <w:jc w:val="both"/>
        <w:rPr>
          <w:rFonts w:ascii="Times New Roman" w:hAnsi="Times New Roman" w:cs="Times New Roman"/>
          <w:sz w:val="24"/>
          <w:szCs w:val="24"/>
          <w:lang w:eastAsia="ru-RU"/>
        </w:rPr>
      </w:pPr>
      <w:r w:rsidRPr="00F93366">
        <w:rPr>
          <w:rFonts w:ascii="Times New Roman" w:hAnsi="Times New Roman" w:cs="Times New Roman"/>
          <w:sz w:val="24"/>
          <w:szCs w:val="24"/>
          <w:lang w:eastAsia="ru-RU"/>
        </w:rPr>
        <w:t xml:space="preserve">1. Информацию и документы об участнике открытого аукциона, подавшем такую заявку: </w:t>
      </w:r>
    </w:p>
    <w:p w14:paraId="13937D49" w14:textId="77777777" w:rsidR="00BD6771" w:rsidRPr="00F93366" w:rsidRDefault="00BD6771" w:rsidP="00E8105A">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r w:rsidRPr="00F93366">
        <w:rPr>
          <w:rFonts w:ascii="Times New Roman" w:hAnsi="Times New Roman" w:cs="Times New Roman"/>
          <w:sz w:val="24"/>
          <w:szCs w:val="24"/>
        </w:rPr>
        <w:tab/>
      </w:r>
    </w:p>
    <w:p w14:paraId="1C3A1923" w14:textId="77777777" w:rsidR="00E8105A" w:rsidRPr="00F93366" w:rsidRDefault="00BD6771" w:rsidP="00BD6771">
      <w:pPr>
        <w:tabs>
          <w:tab w:val="left" w:pos="993"/>
        </w:tabs>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б</w:t>
      </w:r>
      <w:r w:rsidR="00E8105A" w:rsidRPr="00F93366">
        <w:rPr>
          <w:rFonts w:ascii="Times New Roman" w:hAnsi="Times New Roman" w:cs="Times New Roman"/>
          <w:sz w:val="24"/>
          <w:szCs w:val="24"/>
        </w:rPr>
        <w:t>)</w:t>
      </w:r>
      <w:r w:rsidRPr="00F93366">
        <w:rPr>
          <w:rFonts w:ascii="Times New Roman" w:hAnsi="Times New Roman" w:cs="Times New Roman"/>
          <w:sz w:val="24"/>
          <w:szCs w:val="24"/>
        </w:rPr>
        <w:t xml:space="preserve"> </w:t>
      </w:r>
      <w:r w:rsidR="00E8105A" w:rsidRPr="00F93366">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7BE30F5B" w14:textId="77777777" w:rsidR="00E8105A" w:rsidRPr="00F93366" w:rsidRDefault="00BD6771" w:rsidP="00E8105A">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в</w:t>
      </w:r>
      <w:r w:rsidR="00E8105A" w:rsidRPr="00F93366">
        <w:rPr>
          <w:rFonts w:ascii="Times New Roman" w:hAnsi="Times New Roman" w:cs="Times New Roman"/>
          <w:sz w:val="24"/>
          <w:szCs w:val="24"/>
        </w:rPr>
        <w:t>) документ, подтверждающий полномочия лица на осуществление действий от имени участника закупки;</w:t>
      </w:r>
    </w:p>
    <w:p w14:paraId="50D10660" w14:textId="77777777" w:rsidR="00E8105A" w:rsidRPr="00F93366" w:rsidRDefault="00BD6771" w:rsidP="00E8105A">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г</w:t>
      </w:r>
      <w:r w:rsidR="00E8105A" w:rsidRPr="00F93366">
        <w:rPr>
          <w:rFonts w:ascii="Times New Roman" w:hAnsi="Times New Roman" w:cs="Times New Roman"/>
          <w:sz w:val="24"/>
          <w:szCs w:val="24"/>
        </w:rPr>
        <w:t>) копии учредительных документов участника закупки (для юридического лица);</w:t>
      </w:r>
    </w:p>
    <w:p w14:paraId="7DEE7580" w14:textId="77777777" w:rsidR="00E8105A" w:rsidRPr="00F93366" w:rsidRDefault="00BD6771" w:rsidP="00E8105A">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д</w:t>
      </w:r>
      <w:r w:rsidR="00E8105A" w:rsidRPr="00F93366">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401EAD88" w14:textId="77777777" w:rsidR="00E8105A" w:rsidRPr="00F93366" w:rsidRDefault="00BD6771" w:rsidP="00E8105A">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lastRenderedPageBreak/>
        <w:t>е</w:t>
      </w:r>
      <w:r w:rsidR="00E8105A" w:rsidRPr="00F93366">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252B1425" w14:textId="533B725C" w:rsidR="002C61E4" w:rsidRPr="00F93366" w:rsidRDefault="002C61E4" w:rsidP="002C61E4">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1) предложение о цене контракта (лота № ______)</w:t>
      </w:r>
      <w:r w:rsidR="00DF7333">
        <w:rPr>
          <w:rFonts w:ascii="Times New Roman" w:hAnsi="Times New Roman" w:cs="Times New Roman"/>
          <w:sz w:val="24"/>
          <w:szCs w:val="24"/>
        </w:rPr>
        <w:t>.</w:t>
      </w:r>
    </w:p>
    <w:p w14:paraId="00B0865E" w14:textId="2596C9DA" w:rsidR="002C61E4" w:rsidRPr="00F93366" w:rsidRDefault="002C61E4" w:rsidP="002C61E4">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(Приложение №5</w:t>
      </w:r>
      <w:r w:rsidR="00DF7333">
        <w:rPr>
          <w:rFonts w:ascii="Times New Roman" w:hAnsi="Times New Roman" w:cs="Times New Roman"/>
          <w:sz w:val="24"/>
          <w:szCs w:val="24"/>
        </w:rPr>
        <w:t>, заполнение таблицы обязательно</w:t>
      </w:r>
      <w:r w:rsidRPr="00F93366">
        <w:rPr>
          <w:rFonts w:ascii="Times New Roman" w:hAnsi="Times New Roman" w:cs="Times New Roman"/>
          <w:sz w:val="24"/>
          <w:szCs w:val="24"/>
        </w:rPr>
        <w:t>), и указание на товарный знак, количества (объема);</w:t>
      </w:r>
    </w:p>
    <w:p w14:paraId="4E4F082B" w14:textId="77777777" w:rsidR="00E8105A" w:rsidRPr="00F93366" w:rsidRDefault="00E8105A" w:rsidP="00E8105A">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3) наименование производителя и страны происхождения товара;</w:t>
      </w:r>
    </w:p>
    <w:p w14:paraId="48F9272C" w14:textId="77777777" w:rsidR="00E8105A" w:rsidRPr="00F93366" w:rsidRDefault="00E8105A" w:rsidP="00E8105A">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19609CC0" w14:textId="77777777" w:rsidR="00E8105A" w:rsidRPr="00F93366" w:rsidRDefault="00E8105A" w:rsidP="00E8105A">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 xml:space="preserve">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w:t>
      </w:r>
      <w:r w:rsidR="008A28D6" w:rsidRPr="00F93366">
        <w:rPr>
          <w:rFonts w:ascii="Times New Roman" w:hAnsi="Times New Roman" w:cs="Times New Roman"/>
          <w:sz w:val="24"/>
          <w:szCs w:val="24"/>
        </w:rPr>
        <w:t>в текущей редакции</w:t>
      </w:r>
      <w:r w:rsidRPr="00F93366">
        <w:rPr>
          <w:rFonts w:ascii="Times New Roman" w:hAnsi="Times New Roman" w:cs="Times New Roman"/>
          <w:sz w:val="24"/>
          <w:szCs w:val="24"/>
        </w:rPr>
        <w:t>;</w:t>
      </w:r>
    </w:p>
    <w:p w14:paraId="2A6A3C75" w14:textId="77777777" w:rsidR="00E8105A" w:rsidRPr="00F93366" w:rsidRDefault="00E8105A" w:rsidP="00E8105A">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Закон</w:t>
      </w:r>
      <w:r w:rsidR="003E7217" w:rsidRPr="00F93366">
        <w:rPr>
          <w:rFonts w:ascii="Times New Roman" w:hAnsi="Times New Roman" w:cs="Times New Roman"/>
          <w:sz w:val="24"/>
          <w:szCs w:val="24"/>
        </w:rPr>
        <w:t>ом</w:t>
      </w:r>
      <w:r w:rsidRPr="00F93366">
        <w:rPr>
          <w:rFonts w:ascii="Times New Roman" w:hAnsi="Times New Roman" w:cs="Times New Roman"/>
          <w:sz w:val="24"/>
          <w:szCs w:val="24"/>
        </w:rPr>
        <w:t xml:space="preserve"> Приднестровской Молдавской Республики от 26 ноября 2018 года № 318-З-VI «О закупках в Приднестровской Молдавской Республике» </w:t>
      </w:r>
      <w:r w:rsidR="008A28D6" w:rsidRPr="00F93366">
        <w:rPr>
          <w:rFonts w:ascii="Times New Roman" w:hAnsi="Times New Roman" w:cs="Times New Roman"/>
          <w:sz w:val="24"/>
          <w:szCs w:val="24"/>
        </w:rPr>
        <w:t>в текущей редакции</w:t>
      </w:r>
      <w:r w:rsidRPr="00F93366">
        <w:rPr>
          <w:rFonts w:ascii="Times New Roman" w:hAnsi="Times New Roman" w:cs="Times New Roman"/>
          <w:sz w:val="24"/>
          <w:szCs w:val="24"/>
        </w:rPr>
        <w:t>;</w:t>
      </w:r>
    </w:p>
    <w:p w14:paraId="489E0BA7" w14:textId="77777777" w:rsidR="00E8105A" w:rsidRPr="00F93366" w:rsidRDefault="00E8105A" w:rsidP="00E8105A">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з) Декларация об отсутствии личной заинтересованности при осуществлении закупок товаров (работ, услуг), которая может привести к конфликту интересов</w:t>
      </w:r>
      <w:r w:rsidR="00B33904" w:rsidRPr="00F93366">
        <w:rPr>
          <w:rFonts w:ascii="Times New Roman" w:hAnsi="Times New Roman" w:cs="Times New Roman"/>
          <w:sz w:val="24"/>
          <w:szCs w:val="24"/>
        </w:rPr>
        <w:t xml:space="preserve"> (Приложение №4)</w:t>
      </w:r>
      <w:r w:rsidRPr="00F93366">
        <w:rPr>
          <w:rFonts w:ascii="Times New Roman" w:hAnsi="Times New Roman" w:cs="Times New Roman"/>
          <w:sz w:val="24"/>
          <w:szCs w:val="24"/>
        </w:rPr>
        <w:t>;</w:t>
      </w:r>
    </w:p>
    <w:p w14:paraId="7231D384" w14:textId="77777777" w:rsidR="00E8105A" w:rsidRPr="00F93366" w:rsidRDefault="00E8105A" w:rsidP="00E8105A">
      <w:pPr>
        <w:spacing w:after="0" w:line="240" w:lineRule="auto"/>
        <w:ind w:firstLine="357"/>
        <w:jc w:val="both"/>
        <w:rPr>
          <w:rFonts w:ascii="Times New Roman" w:hAnsi="Times New Roman" w:cs="Times New Roman"/>
          <w:sz w:val="24"/>
          <w:szCs w:val="24"/>
        </w:rPr>
      </w:pPr>
      <w:r w:rsidRPr="00F93366">
        <w:rPr>
          <w:rFonts w:ascii="Times New Roman" w:hAnsi="Times New Roman" w:cs="Times New Roman"/>
          <w:sz w:val="24"/>
          <w:szCs w:val="24"/>
        </w:rPr>
        <w:t xml:space="preserve">      и)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7C8C6496" w14:textId="77777777" w:rsidR="00C834A0" w:rsidRPr="00F93366" w:rsidRDefault="00E8105A" w:rsidP="00E8105A">
      <w:pPr>
        <w:spacing w:after="0" w:line="240" w:lineRule="auto"/>
        <w:ind w:firstLine="357"/>
        <w:jc w:val="both"/>
        <w:rPr>
          <w:rFonts w:ascii="Times New Roman" w:hAnsi="Times New Roman" w:cs="Times New Roman"/>
          <w:bCs/>
          <w:sz w:val="24"/>
          <w:szCs w:val="24"/>
          <w:u w:val="single"/>
          <w:lang w:eastAsia="ru-RU"/>
        </w:rPr>
      </w:pPr>
      <w:r w:rsidRPr="00F93366">
        <w:rPr>
          <w:rFonts w:ascii="Times New Roman" w:hAnsi="Times New Roman" w:cs="Times New Roman"/>
          <w:bCs/>
          <w:sz w:val="24"/>
          <w:szCs w:val="24"/>
          <w:lang w:eastAsia="ru-RU"/>
        </w:rPr>
        <w:t xml:space="preserve">     </w:t>
      </w:r>
      <w:r w:rsidR="00C834A0" w:rsidRPr="00F93366">
        <w:rPr>
          <w:rFonts w:ascii="Times New Roman" w:hAnsi="Times New Roman" w:cs="Times New Roman"/>
          <w:bCs/>
          <w:sz w:val="24"/>
          <w:szCs w:val="24"/>
          <w:u w:val="single"/>
          <w:lang w:eastAsia="ru-RU"/>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30FBD597" w14:textId="77777777" w:rsidR="00286D51" w:rsidRPr="00F93366" w:rsidRDefault="00286D51" w:rsidP="00286D51">
      <w:pPr>
        <w:spacing w:after="0" w:line="240" w:lineRule="auto"/>
        <w:ind w:firstLine="357"/>
        <w:jc w:val="both"/>
        <w:rPr>
          <w:rFonts w:ascii="Times New Roman" w:hAnsi="Times New Roman" w:cs="Times New Roman"/>
          <w:b/>
          <w:bCs/>
          <w:sz w:val="24"/>
          <w:szCs w:val="24"/>
          <w:lang w:eastAsia="ru-RU"/>
        </w:rPr>
      </w:pPr>
      <w:r w:rsidRPr="00F93366">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483DC883" w14:textId="77777777" w:rsidR="00286D51" w:rsidRPr="00F93366" w:rsidRDefault="00286D51" w:rsidP="00286D51">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и открытия доступа к поданным в форме электронных документов заявкам на участие в открытом аукционе. </w:t>
      </w:r>
    </w:p>
    <w:p w14:paraId="05422E72" w14:textId="77777777" w:rsidR="00286D51" w:rsidRPr="00F93366" w:rsidRDefault="00286D51" w:rsidP="00286D51">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56FC919F" w14:textId="77777777" w:rsidR="00286D51" w:rsidRPr="00F93366" w:rsidRDefault="00286D51" w:rsidP="00286D51">
      <w:pPr>
        <w:spacing w:after="0" w:line="240" w:lineRule="auto"/>
        <w:ind w:firstLine="357"/>
        <w:jc w:val="both"/>
        <w:rPr>
          <w:rFonts w:ascii="Times New Roman" w:hAnsi="Times New Roman" w:cs="Times New Roman"/>
          <w:b/>
          <w:bCs/>
          <w:sz w:val="24"/>
          <w:szCs w:val="24"/>
          <w:lang w:eastAsia="ru-RU"/>
        </w:rPr>
      </w:pPr>
      <w:r w:rsidRPr="00F93366">
        <w:rPr>
          <w:rFonts w:ascii="Times New Roman" w:hAnsi="Times New Roman" w:cs="Times New Roman"/>
          <w:b/>
          <w:bCs/>
          <w:sz w:val="24"/>
          <w:szCs w:val="24"/>
          <w:lang w:eastAsia="ru-RU"/>
        </w:rPr>
        <w:t xml:space="preserve">Преимущества, предоставляемые в соответствии с Законом ПМР «О закупках в Приднестровской Молдавской Республике» </w:t>
      </w:r>
    </w:p>
    <w:p w14:paraId="326B622B" w14:textId="77777777" w:rsidR="00895096" w:rsidRPr="00F93366" w:rsidRDefault="00895096" w:rsidP="00286D51">
      <w:pPr>
        <w:spacing w:after="0" w:line="240" w:lineRule="auto"/>
        <w:ind w:firstLine="357"/>
        <w:jc w:val="both"/>
        <w:rPr>
          <w:rFonts w:ascii="Times New Roman" w:hAnsi="Times New Roman" w:cs="Times New Roman"/>
          <w:sz w:val="24"/>
          <w:szCs w:val="24"/>
          <w:lang w:eastAsia="ru-RU"/>
        </w:rPr>
      </w:pPr>
    </w:p>
    <w:p w14:paraId="5CA1EA8E" w14:textId="77777777" w:rsidR="00286D51" w:rsidRPr="00F93366" w:rsidRDefault="00286D51" w:rsidP="00286D51">
      <w:pPr>
        <w:spacing w:after="0" w:line="240" w:lineRule="auto"/>
        <w:ind w:firstLine="357"/>
        <w:jc w:val="both"/>
        <w:rPr>
          <w:rFonts w:ascii="Times New Roman" w:hAnsi="Times New Roman" w:cs="Times New Roman"/>
          <w:sz w:val="24"/>
          <w:szCs w:val="24"/>
          <w:lang w:eastAsia="ru-RU"/>
        </w:rPr>
      </w:pPr>
      <w:r w:rsidRPr="00F93366">
        <w:rPr>
          <w:rFonts w:ascii="Times New Roman" w:hAnsi="Times New Roman" w:cs="Times New Roman"/>
          <w:sz w:val="24"/>
          <w:szCs w:val="24"/>
          <w:lang w:eastAsia="ru-RU"/>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w:t>
      </w:r>
      <w:r w:rsidR="000330C0" w:rsidRPr="00F93366">
        <w:rPr>
          <w:rFonts w:ascii="Times New Roman" w:hAnsi="Times New Roman" w:cs="Times New Roman"/>
          <w:sz w:val="24"/>
          <w:szCs w:val="24"/>
          <w:lang w:eastAsia="ru-RU"/>
        </w:rPr>
        <w:t>е</w:t>
      </w:r>
      <w:r w:rsidRPr="00F93366">
        <w:rPr>
          <w:rFonts w:ascii="Times New Roman" w:hAnsi="Times New Roman" w:cs="Times New Roman"/>
          <w:sz w:val="24"/>
          <w:szCs w:val="24"/>
          <w:lang w:eastAsia="ru-RU"/>
        </w:rPr>
        <w:t>"</w:t>
      </w:r>
      <w:r w:rsidR="008A28D6" w:rsidRPr="00F93366">
        <w:rPr>
          <w:rFonts w:ascii="Times New Roman" w:hAnsi="Times New Roman" w:cs="Times New Roman"/>
          <w:sz w:val="24"/>
          <w:szCs w:val="24"/>
          <w:lang w:eastAsia="ru-RU"/>
        </w:rPr>
        <w:t xml:space="preserve"> в текущей редакции</w:t>
      </w:r>
      <w:r w:rsidRPr="00F93366">
        <w:rPr>
          <w:rFonts w:ascii="Times New Roman" w:hAnsi="Times New Roman" w:cs="Times New Roman"/>
          <w:sz w:val="24"/>
          <w:szCs w:val="24"/>
          <w:lang w:eastAsia="ru-RU"/>
        </w:rPr>
        <w:t xml:space="preserve"> следующим участникам:</w:t>
      </w:r>
    </w:p>
    <w:p w14:paraId="4AB028BF" w14:textId="77777777" w:rsidR="00286D51" w:rsidRPr="00F93366" w:rsidRDefault="00286D51" w:rsidP="00286D51">
      <w:pPr>
        <w:spacing w:after="0" w:line="240" w:lineRule="auto"/>
        <w:ind w:firstLine="357"/>
        <w:jc w:val="both"/>
        <w:rPr>
          <w:rFonts w:ascii="Times New Roman" w:hAnsi="Times New Roman" w:cs="Times New Roman"/>
          <w:sz w:val="24"/>
          <w:szCs w:val="24"/>
          <w:lang w:eastAsia="ru-RU"/>
        </w:rPr>
      </w:pPr>
      <w:r w:rsidRPr="00F93366">
        <w:rPr>
          <w:rFonts w:ascii="Times New Roman" w:hAnsi="Times New Roman" w:cs="Times New Roman"/>
          <w:sz w:val="24"/>
          <w:szCs w:val="24"/>
          <w:lang w:eastAsia="ru-RU"/>
        </w:rPr>
        <w:t>а) учреждениям и организациям уголовно-исполнительной системы;</w:t>
      </w:r>
    </w:p>
    <w:p w14:paraId="6317F516" w14:textId="77777777" w:rsidR="00286D51" w:rsidRPr="00F93366" w:rsidRDefault="00286D51" w:rsidP="00286D51">
      <w:pPr>
        <w:spacing w:after="0" w:line="240" w:lineRule="auto"/>
        <w:ind w:firstLine="357"/>
        <w:jc w:val="both"/>
        <w:rPr>
          <w:rFonts w:ascii="Times New Roman" w:hAnsi="Times New Roman" w:cs="Times New Roman"/>
          <w:sz w:val="24"/>
          <w:szCs w:val="24"/>
          <w:lang w:eastAsia="ru-RU"/>
        </w:rPr>
      </w:pPr>
      <w:r w:rsidRPr="00F93366">
        <w:rPr>
          <w:rFonts w:ascii="Times New Roman" w:hAnsi="Times New Roman" w:cs="Times New Roman"/>
          <w:sz w:val="24"/>
          <w:szCs w:val="24"/>
          <w:lang w:eastAsia="ru-RU"/>
        </w:rPr>
        <w:t>б) организациям, применяющим труд инвалидов;</w:t>
      </w:r>
    </w:p>
    <w:p w14:paraId="292234B2" w14:textId="77777777" w:rsidR="00286D51" w:rsidRPr="00F93366" w:rsidRDefault="00286D51" w:rsidP="00286D51">
      <w:pPr>
        <w:spacing w:after="0" w:line="240" w:lineRule="auto"/>
        <w:ind w:firstLine="357"/>
        <w:jc w:val="both"/>
        <w:rPr>
          <w:rFonts w:ascii="Times New Roman" w:hAnsi="Times New Roman" w:cs="Times New Roman"/>
          <w:sz w:val="24"/>
          <w:szCs w:val="24"/>
          <w:lang w:eastAsia="ru-RU"/>
        </w:rPr>
      </w:pPr>
      <w:r w:rsidRPr="00F93366">
        <w:rPr>
          <w:rFonts w:ascii="Times New Roman" w:hAnsi="Times New Roman" w:cs="Times New Roman"/>
          <w:sz w:val="24"/>
          <w:szCs w:val="24"/>
          <w:lang w:eastAsia="ru-RU"/>
        </w:rPr>
        <w:t>в) отечественным производителям;</w:t>
      </w:r>
    </w:p>
    <w:p w14:paraId="204C5321" w14:textId="77777777" w:rsidR="00E8105A" w:rsidRPr="00F93366" w:rsidRDefault="00286D51" w:rsidP="002C61E4">
      <w:pPr>
        <w:spacing w:after="0" w:line="240" w:lineRule="auto"/>
        <w:ind w:firstLine="357"/>
        <w:rPr>
          <w:rFonts w:ascii="Times New Roman" w:hAnsi="Times New Roman" w:cs="Times New Roman"/>
          <w:sz w:val="24"/>
          <w:szCs w:val="24"/>
          <w:lang w:eastAsia="ru-RU"/>
        </w:rPr>
        <w:sectPr w:rsidR="00E8105A" w:rsidRPr="00F93366" w:rsidSect="00A710C2">
          <w:headerReference w:type="default" r:id="rId9"/>
          <w:pgSz w:w="11906" w:h="16838"/>
          <w:pgMar w:top="1134" w:right="850" w:bottom="993" w:left="1701" w:header="708" w:footer="708" w:gutter="0"/>
          <w:cols w:space="708"/>
          <w:docGrid w:linePitch="360"/>
        </w:sectPr>
      </w:pPr>
      <w:r w:rsidRPr="00F93366">
        <w:rPr>
          <w:rFonts w:ascii="Times New Roman" w:hAnsi="Times New Roman" w:cs="Times New Roman"/>
          <w:sz w:val="24"/>
          <w:szCs w:val="24"/>
          <w:lang w:eastAsia="ru-RU"/>
        </w:rPr>
        <w:t>г) отечественным импортерам.</w:t>
      </w:r>
    </w:p>
    <w:p w14:paraId="2B1DD0E3" w14:textId="77777777" w:rsidR="005B7B95" w:rsidRPr="00F93366" w:rsidRDefault="005B7B95" w:rsidP="0034249E">
      <w:pPr>
        <w:spacing w:after="0" w:line="240" w:lineRule="auto"/>
        <w:ind w:firstLine="360"/>
        <w:jc w:val="both"/>
        <w:rPr>
          <w:rFonts w:ascii="Times New Roman" w:hAnsi="Times New Roman" w:cs="Times New Roman"/>
          <w:b/>
          <w:sz w:val="24"/>
          <w:szCs w:val="24"/>
          <w:lang w:eastAsia="ru-RU"/>
        </w:rPr>
      </w:pPr>
      <w:r w:rsidRPr="00F93366">
        <w:rPr>
          <w:rFonts w:ascii="Times New Roman" w:hAnsi="Times New Roman" w:cs="Times New Roman"/>
          <w:b/>
          <w:sz w:val="24"/>
          <w:szCs w:val="24"/>
          <w:lang w:eastAsia="ru-RU"/>
        </w:rPr>
        <w:lastRenderedPageBreak/>
        <w:t xml:space="preserve">Наименование и описание объекта закупки:  </w:t>
      </w:r>
    </w:p>
    <w:p w14:paraId="31E35B46" w14:textId="77777777" w:rsidR="00895096" w:rsidRPr="00F93366" w:rsidRDefault="00895096" w:rsidP="0034249E">
      <w:pPr>
        <w:shd w:val="clear" w:color="auto" w:fill="FFFFFF"/>
        <w:spacing w:after="0" w:line="240" w:lineRule="auto"/>
        <w:ind w:firstLine="360"/>
        <w:jc w:val="both"/>
        <w:rPr>
          <w:rFonts w:ascii="Times New Roman" w:hAnsi="Times New Roman" w:cs="Times New Roman"/>
          <w:b/>
          <w:bCs/>
          <w:sz w:val="24"/>
          <w:szCs w:val="24"/>
          <w:lang w:eastAsia="ru-RU" w:bidi="ru-RU"/>
        </w:rPr>
      </w:pPr>
    </w:p>
    <w:p w14:paraId="7A3158DA" w14:textId="77777777" w:rsidR="00EB51FD" w:rsidRPr="00F93366" w:rsidRDefault="00032999" w:rsidP="00941483">
      <w:pPr>
        <w:shd w:val="clear" w:color="auto" w:fill="FFFFFF"/>
        <w:spacing w:after="0" w:line="240" w:lineRule="auto"/>
        <w:ind w:firstLine="360"/>
        <w:jc w:val="both"/>
        <w:rPr>
          <w:rFonts w:ascii="Times New Roman" w:hAnsi="Times New Roman" w:cs="Times New Roman"/>
          <w:b/>
          <w:bCs/>
          <w:sz w:val="24"/>
          <w:szCs w:val="24"/>
          <w:lang w:eastAsia="ru-RU" w:bidi="ru-RU"/>
        </w:rPr>
      </w:pPr>
      <w:r w:rsidRPr="00F93366">
        <w:rPr>
          <w:rFonts w:ascii="Times New Roman" w:hAnsi="Times New Roman" w:cs="Times New Roman"/>
          <w:b/>
          <w:bCs/>
          <w:sz w:val="24"/>
          <w:szCs w:val="24"/>
          <w:lang w:eastAsia="ru-RU" w:bidi="ru-RU"/>
        </w:rPr>
        <w:t>Средства измерения</w:t>
      </w:r>
    </w:p>
    <w:p w14:paraId="522AADE3" w14:textId="77777777" w:rsidR="007D33FB" w:rsidRPr="00F93366" w:rsidRDefault="007D33FB" w:rsidP="00941483">
      <w:pPr>
        <w:shd w:val="clear" w:color="auto" w:fill="FFFFFF"/>
        <w:spacing w:after="0" w:line="240" w:lineRule="auto"/>
        <w:ind w:firstLine="360"/>
        <w:jc w:val="both"/>
        <w:rPr>
          <w:rFonts w:ascii="Times New Roman" w:hAnsi="Times New Roman" w:cs="Times New Roman"/>
          <w:b/>
          <w:bCs/>
          <w:sz w:val="24"/>
          <w:szCs w:val="24"/>
          <w:lang w:eastAsia="ru-RU" w:bidi="ru-RU"/>
        </w:rPr>
      </w:pPr>
    </w:p>
    <w:p w14:paraId="4A5DBFB2" w14:textId="77777777" w:rsidR="00EB51FD" w:rsidRPr="00F93366" w:rsidRDefault="00EB51FD" w:rsidP="00EB51FD">
      <w:pPr>
        <w:shd w:val="clear" w:color="auto" w:fill="FFFFFF"/>
        <w:spacing w:after="0" w:line="240" w:lineRule="auto"/>
        <w:ind w:left="357"/>
        <w:jc w:val="both"/>
        <w:rPr>
          <w:rFonts w:ascii="Times New Roman" w:hAnsi="Times New Roman" w:cs="Times New Roman"/>
          <w:sz w:val="24"/>
          <w:szCs w:val="24"/>
          <w:lang w:eastAsia="ru-RU"/>
        </w:rPr>
      </w:pPr>
      <w:r w:rsidRPr="00F93366">
        <w:rPr>
          <w:rFonts w:ascii="Times New Roman" w:hAnsi="Times New Roman" w:cs="Times New Roman"/>
          <w:b/>
          <w:sz w:val="24"/>
          <w:szCs w:val="24"/>
          <w:lang w:eastAsia="ru-RU"/>
        </w:rPr>
        <w:t xml:space="preserve">Не допускается разбивка лота на части, </w:t>
      </w:r>
      <w:r w:rsidRPr="00F93366">
        <w:rPr>
          <w:rFonts w:ascii="Times New Roman" w:hAnsi="Times New Roman" w:cs="Times New Roman"/>
          <w:sz w:val="24"/>
          <w:szCs w:val="24"/>
          <w:lang w:eastAsia="ru-RU"/>
        </w:rPr>
        <w:t>то есть подача заявки на участие в закупке на часть лота по отдельным его позициям или на часть объема лота.</w:t>
      </w:r>
    </w:p>
    <w:p w14:paraId="7B6EBFD0" w14:textId="77777777" w:rsidR="00064E05" w:rsidRDefault="00064E05" w:rsidP="0034249E">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tbl>
      <w:tblPr>
        <w:tblW w:w="14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907"/>
        <w:gridCol w:w="1125"/>
        <w:gridCol w:w="1134"/>
      </w:tblGrid>
      <w:tr w:rsidR="00B4094A" w:rsidRPr="00F93366" w14:paraId="42043163" w14:textId="77777777" w:rsidTr="007A0FF3">
        <w:trPr>
          <w:trHeight w:val="716"/>
          <w:jc w:val="center"/>
        </w:trPr>
        <w:tc>
          <w:tcPr>
            <w:tcW w:w="562" w:type="dxa"/>
            <w:shd w:val="clear" w:color="auto" w:fill="auto"/>
            <w:vAlign w:val="center"/>
            <w:hideMark/>
          </w:tcPr>
          <w:p w14:paraId="1AAB82E5" w14:textId="77777777" w:rsidR="00B4094A" w:rsidRPr="00F93366" w:rsidRDefault="00B4094A" w:rsidP="007A0FF3">
            <w:pPr>
              <w:spacing w:before="120" w:after="12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 п/п</w:t>
            </w:r>
          </w:p>
        </w:tc>
        <w:tc>
          <w:tcPr>
            <w:tcW w:w="11907" w:type="dxa"/>
            <w:shd w:val="clear" w:color="auto" w:fill="auto"/>
            <w:vAlign w:val="center"/>
            <w:hideMark/>
          </w:tcPr>
          <w:p w14:paraId="40C93A66" w14:textId="77777777" w:rsidR="00B4094A" w:rsidRPr="00F93366" w:rsidRDefault="00B4094A" w:rsidP="007A0FF3">
            <w:pPr>
              <w:spacing w:before="120" w:after="12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Наименование</w:t>
            </w:r>
            <w:r w:rsidRPr="00F93366">
              <w:rPr>
                <w:rFonts w:ascii="Times New Roman" w:eastAsia="Times New Roman" w:hAnsi="Times New Roman" w:cs="Times New Roman"/>
                <w:b/>
                <w:bCs/>
                <w:color w:val="000000"/>
                <w:sz w:val="24"/>
                <w:szCs w:val="24"/>
                <w:lang w:eastAsia="ru-RU" w:bidi="ru-RU"/>
              </w:rPr>
              <w:t xml:space="preserve"> и основные характеристики товаров</w:t>
            </w:r>
            <w:r w:rsidRPr="00F93366">
              <w:rPr>
                <w:rFonts w:ascii="Times New Roman" w:eastAsia="Times New Roman" w:hAnsi="Times New Roman" w:cs="Times New Roman"/>
                <w:b/>
                <w:color w:val="000000"/>
                <w:sz w:val="24"/>
                <w:szCs w:val="24"/>
                <w:lang w:eastAsia="ru-RU"/>
              </w:rPr>
              <w:t xml:space="preserve"> </w:t>
            </w:r>
          </w:p>
        </w:tc>
        <w:tc>
          <w:tcPr>
            <w:tcW w:w="1125" w:type="dxa"/>
            <w:shd w:val="clear" w:color="auto" w:fill="auto"/>
            <w:vAlign w:val="center"/>
          </w:tcPr>
          <w:p w14:paraId="02D21F2B" w14:textId="77777777" w:rsidR="00B4094A" w:rsidRPr="00F93366" w:rsidRDefault="00B4094A" w:rsidP="007A0FF3">
            <w:pPr>
              <w:spacing w:before="120" w:after="12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Ед. изм.</w:t>
            </w:r>
          </w:p>
        </w:tc>
        <w:tc>
          <w:tcPr>
            <w:tcW w:w="1134" w:type="dxa"/>
            <w:shd w:val="clear" w:color="auto" w:fill="auto"/>
            <w:vAlign w:val="center"/>
          </w:tcPr>
          <w:p w14:paraId="52026C5E" w14:textId="77777777" w:rsidR="00B4094A" w:rsidRPr="00F93366" w:rsidRDefault="00B4094A" w:rsidP="007A0FF3">
            <w:pPr>
              <w:spacing w:before="120" w:after="12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 xml:space="preserve">Кол-во </w:t>
            </w:r>
          </w:p>
        </w:tc>
      </w:tr>
      <w:tr w:rsidR="00B4094A" w:rsidRPr="00F93366" w14:paraId="7E2191C5" w14:textId="77777777" w:rsidTr="007A0FF3">
        <w:trPr>
          <w:trHeight w:val="307"/>
          <w:jc w:val="center"/>
        </w:trPr>
        <w:tc>
          <w:tcPr>
            <w:tcW w:w="562" w:type="dxa"/>
            <w:shd w:val="clear" w:color="auto" w:fill="auto"/>
            <w:noWrap/>
            <w:vAlign w:val="center"/>
          </w:tcPr>
          <w:p w14:paraId="35E76846" w14:textId="77777777" w:rsidR="00B4094A" w:rsidRPr="00F93366" w:rsidRDefault="00B4094A" w:rsidP="007A0FF3">
            <w:pPr>
              <w:spacing w:after="0" w:line="240" w:lineRule="auto"/>
              <w:jc w:val="center"/>
              <w:rPr>
                <w:rFonts w:ascii="Times New Roman" w:eastAsia="Times New Roman" w:hAnsi="Times New Roman" w:cs="Times New Roman"/>
                <w:color w:val="000000"/>
                <w:sz w:val="24"/>
                <w:szCs w:val="24"/>
                <w:lang w:eastAsia="ru-RU"/>
              </w:rPr>
            </w:pPr>
          </w:p>
        </w:tc>
        <w:tc>
          <w:tcPr>
            <w:tcW w:w="11907" w:type="dxa"/>
            <w:shd w:val="clear" w:color="auto" w:fill="auto"/>
            <w:vAlign w:val="center"/>
          </w:tcPr>
          <w:p w14:paraId="09981FF2" w14:textId="77777777" w:rsidR="00B4094A" w:rsidRPr="00F93366" w:rsidRDefault="00B4094A" w:rsidP="007A0FF3">
            <w:pPr>
              <w:spacing w:after="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Лот № 1 (для нужд ГУП «</w:t>
            </w:r>
            <w:r>
              <w:rPr>
                <w:rFonts w:ascii="Times New Roman" w:eastAsia="Times New Roman" w:hAnsi="Times New Roman" w:cs="Times New Roman"/>
                <w:b/>
                <w:color w:val="000000"/>
                <w:sz w:val="24"/>
                <w:szCs w:val="24"/>
                <w:lang w:eastAsia="ru-RU"/>
              </w:rPr>
              <w:t>ЕРЭС</w:t>
            </w:r>
            <w:r w:rsidRPr="00F93366">
              <w:rPr>
                <w:rFonts w:ascii="Times New Roman" w:eastAsia="Times New Roman" w:hAnsi="Times New Roman" w:cs="Times New Roman"/>
                <w:b/>
                <w:color w:val="000000"/>
                <w:sz w:val="24"/>
                <w:szCs w:val="24"/>
                <w:lang w:eastAsia="ru-RU"/>
              </w:rPr>
              <w:t>»)</w:t>
            </w:r>
          </w:p>
        </w:tc>
        <w:tc>
          <w:tcPr>
            <w:tcW w:w="1125" w:type="dxa"/>
          </w:tcPr>
          <w:p w14:paraId="2C0E4A93" w14:textId="77777777" w:rsidR="00B4094A" w:rsidRPr="00F93366" w:rsidRDefault="00B4094A" w:rsidP="007A0FF3">
            <w:pPr>
              <w:spacing w:after="0" w:line="240" w:lineRule="auto"/>
              <w:jc w:val="right"/>
              <w:rPr>
                <w:rFonts w:ascii="Times New Roman" w:eastAsia="Times New Roman" w:hAnsi="Times New Roman" w:cs="Times New Roman"/>
                <w:color w:val="000000"/>
                <w:sz w:val="24"/>
                <w:szCs w:val="24"/>
                <w:lang w:eastAsia="ru-RU"/>
              </w:rPr>
            </w:pPr>
          </w:p>
        </w:tc>
        <w:tc>
          <w:tcPr>
            <w:tcW w:w="1134" w:type="dxa"/>
          </w:tcPr>
          <w:p w14:paraId="3B4FC411" w14:textId="77777777" w:rsidR="00B4094A" w:rsidRPr="00F93366" w:rsidRDefault="00B4094A" w:rsidP="007A0FF3">
            <w:pPr>
              <w:spacing w:after="0" w:line="240" w:lineRule="auto"/>
              <w:jc w:val="right"/>
              <w:rPr>
                <w:rFonts w:ascii="Times New Roman" w:eastAsia="Times New Roman" w:hAnsi="Times New Roman" w:cs="Times New Roman"/>
                <w:color w:val="000000"/>
                <w:sz w:val="24"/>
                <w:szCs w:val="24"/>
                <w:lang w:eastAsia="ru-RU"/>
              </w:rPr>
            </w:pPr>
          </w:p>
        </w:tc>
      </w:tr>
      <w:tr w:rsidR="00B4094A" w:rsidRPr="00F93366" w14:paraId="6659BAFF" w14:textId="77777777" w:rsidTr="007A0FF3">
        <w:trPr>
          <w:trHeight w:val="307"/>
          <w:jc w:val="center"/>
        </w:trPr>
        <w:tc>
          <w:tcPr>
            <w:tcW w:w="562" w:type="dxa"/>
            <w:shd w:val="clear" w:color="auto" w:fill="auto"/>
            <w:noWrap/>
            <w:vAlign w:val="center"/>
          </w:tcPr>
          <w:p w14:paraId="68E22B59" w14:textId="77777777" w:rsidR="00B4094A" w:rsidRPr="00F93366" w:rsidRDefault="00B4094A" w:rsidP="007A0FF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1</w:t>
            </w:r>
          </w:p>
        </w:tc>
        <w:tc>
          <w:tcPr>
            <w:tcW w:w="11907" w:type="dxa"/>
          </w:tcPr>
          <w:p w14:paraId="47A5EE0B" w14:textId="77777777" w:rsidR="00B4094A" w:rsidRPr="00C56F6D" w:rsidRDefault="00B4094A" w:rsidP="007A0FF3">
            <w:pPr>
              <w:spacing w:after="0" w:line="240" w:lineRule="auto"/>
              <w:jc w:val="both"/>
              <w:rPr>
                <w:rFonts w:ascii="Times New Roman" w:eastAsia="Times New Roman" w:hAnsi="Times New Roman" w:cs="Times New Roman"/>
                <w:color w:val="333333"/>
                <w:sz w:val="24"/>
                <w:szCs w:val="24"/>
                <w:lang w:eastAsia="ru-RU"/>
              </w:rPr>
            </w:pPr>
            <w:r w:rsidRPr="00C56F6D">
              <w:rPr>
                <w:rFonts w:ascii="Times New Roman" w:hAnsi="Times New Roman" w:cs="Times New Roman"/>
                <w:color w:val="000000"/>
                <w:sz w:val="24"/>
                <w:szCs w:val="24"/>
              </w:rPr>
              <w:t>Однофазные счетчики электрической энергии статические, предназначенные для измерения и учета активной энергии в однофазных цепях переменного тока частотой 50 Гц</w:t>
            </w:r>
          </w:p>
        </w:tc>
        <w:tc>
          <w:tcPr>
            <w:tcW w:w="1125" w:type="dxa"/>
            <w:shd w:val="clear" w:color="000000" w:fill="FFFFFF"/>
            <w:vAlign w:val="center"/>
          </w:tcPr>
          <w:p w14:paraId="43A9E760" w14:textId="77777777" w:rsidR="00B4094A" w:rsidRPr="00F93366" w:rsidRDefault="00B4094A" w:rsidP="007A0FF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шт.</w:t>
            </w:r>
          </w:p>
        </w:tc>
        <w:tc>
          <w:tcPr>
            <w:tcW w:w="1134" w:type="dxa"/>
            <w:vAlign w:val="center"/>
          </w:tcPr>
          <w:p w14:paraId="681E1D5F" w14:textId="77777777" w:rsidR="00B4094A" w:rsidRPr="00F93366" w:rsidRDefault="00B4094A" w:rsidP="007A0F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3100</w:t>
            </w:r>
          </w:p>
        </w:tc>
      </w:tr>
    </w:tbl>
    <w:p w14:paraId="54B30C68" w14:textId="77777777" w:rsidR="00B4094A" w:rsidRDefault="00B4094A" w:rsidP="0034249E">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66581894" w14:textId="2A99432E" w:rsidR="00761D77" w:rsidRPr="00F93366" w:rsidRDefault="005A7543" w:rsidP="0034249E">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Начальная (максимальная) цена</w:t>
      </w:r>
      <w:r w:rsidR="00761D77" w:rsidRPr="00F93366">
        <w:rPr>
          <w:rFonts w:ascii="Times New Roman" w:eastAsia="Times New Roman" w:hAnsi="Times New Roman" w:cs="Times New Roman"/>
          <w:b/>
          <w:bCs/>
          <w:sz w:val="24"/>
          <w:szCs w:val="24"/>
          <w:lang w:eastAsia="ru-RU"/>
        </w:rPr>
        <w:t>:</w:t>
      </w:r>
    </w:p>
    <w:p w14:paraId="5CB3D76E" w14:textId="06D4CDFE" w:rsidR="00761D77" w:rsidRPr="00F93366" w:rsidRDefault="00761D77" w:rsidP="0034249E">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 по Лоту № 1 – </w:t>
      </w:r>
      <w:r w:rsidR="00B4094A">
        <w:rPr>
          <w:rFonts w:ascii="Times New Roman" w:eastAsia="Times New Roman" w:hAnsi="Times New Roman" w:cs="Times New Roman"/>
          <w:b/>
          <w:bCs/>
          <w:sz w:val="24"/>
          <w:szCs w:val="24"/>
          <w:lang w:eastAsia="ru-RU"/>
        </w:rPr>
        <w:t>1 984 000</w:t>
      </w:r>
      <w:r w:rsidR="00D3699C" w:rsidRPr="00F93366">
        <w:rPr>
          <w:rFonts w:ascii="Times New Roman" w:eastAsia="Times New Roman" w:hAnsi="Times New Roman" w:cs="Times New Roman"/>
          <w:b/>
          <w:bCs/>
          <w:sz w:val="24"/>
          <w:szCs w:val="24"/>
          <w:lang w:eastAsia="ru-RU"/>
        </w:rPr>
        <w:t>,00</w:t>
      </w:r>
      <w:r w:rsidRPr="00F93366">
        <w:rPr>
          <w:rFonts w:ascii="Times New Roman" w:eastAsia="Times New Roman" w:hAnsi="Times New Roman" w:cs="Times New Roman"/>
          <w:bCs/>
          <w:sz w:val="24"/>
          <w:szCs w:val="24"/>
          <w:lang w:eastAsia="ru-RU"/>
        </w:rPr>
        <w:t xml:space="preserve"> (</w:t>
      </w:r>
      <w:r w:rsidR="00B4094A">
        <w:rPr>
          <w:rFonts w:ascii="Times New Roman" w:eastAsia="Times New Roman" w:hAnsi="Times New Roman" w:cs="Times New Roman"/>
          <w:bCs/>
          <w:sz w:val="24"/>
          <w:szCs w:val="24"/>
          <w:lang w:eastAsia="ru-RU"/>
        </w:rPr>
        <w:t>Один миллион девятьсот восемьдесят</w:t>
      </w:r>
      <w:r w:rsidRPr="00F93366">
        <w:rPr>
          <w:rFonts w:ascii="Times New Roman" w:eastAsia="Times New Roman" w:hAnsi="Times New Roman" w:cs="Times New Roman"/>
          <w:bCs/>
          <w:sz w:val="24"/>
          <w:szCs w:val="24"/>
          <w:lang w:eastAsia="ru-RU"/>
        </w:rPr>
        <w:t xml:space="preserve"> </w:t>
      </w:r>
      <w:r w:rsidR="00B4094A">
        <w:rPr>
          <w:rFonts w:ascii="Times New Roman" w:eastAsia="Times New Roman" w:hAnsi="Times New Roman" w:cs="Times New Roman"/>
          <w:bCs/>
          <w:sz w:val="24"/>
          <w:szCs w:val="24"/>
          <w:lang w:eastAsia="ru-RU"/>
        </w:rPr>
        <w:t xml:space="preserve">четыре </w:t>
      </w:r>
      <w:r w:rsidRPr="00F93366">
        <w:rPr>
          <w:rFonts w:ascii="Times New Roman" w:eastAsia="Times New Roman" w:hAnsi="Times New Roman" w:cs="Times New Roman"/>
          <w:bCs/>
          <w:sz w:val="24"/>
          <w:szCs w:val="24"/>
          <w:lang w:eastAsia="ru-RU"/>
        </w:rPr>
        <w:t>тысяч</w:t>
      </w:r>
      <w:r w:rsidR="00B4094A">
        <w:rPr>
          <w:rFonts w:ascii="Times New Roman" w:eastAsia="Times New Roman" w:hAnsi="Times New Roman" w:cs="Times New Roman"/>
          <w:bCs/>
          <w:sz w:val="24"/>
          <w:szCs w:val="24"/>
          <w:lang w:eastAsia="ru-RU"/>
        </w:rPr>
        <w:t>и</w:t>
      </w:r>
      <w:r w:rsidRPr="00F93366">
        <w:rPr>
          <w:rFonts w:ascii="Times New Roman" w:eastAsia="Times New Roman" w:hAnsi="Times New Roman" w:cs="Times New Roman"/>
          <w:bCs/>
          <w:sz w:val="24"/>
          <w:szCs w:val="24"/>
          <w:lang w:eastAsia="ru-RU"/>
        </w:rPr>
        <w:t xml:space="preserve"> рублей </w:t>
      </w:r>
      <w:r w:rsidR="00D3699C" w:rsidRPr="00F93366">
        <w:rPr>
          <w:rFonts w:ascii="Times New Roman" w:eastAsia="Times New Roman" w:hAnsi="Times New Roman" w:cs="Times New Roman"/>
          <w:bCs/>
          <w:sz w:val="24"/>
          <w:szCs w:val="24"/>
          <w:lang w:eastAsia="ru-RU"/>
        </w:rPr>
        <w:t>00</w:t>
      </w:r>
      <w:r w:rsidRPr="00F93366">
        <w:rPr>
          <w:rFonts w:ascii="Times New Roman" w:eastAsia="Times New Roman" w:hAnsi="Times New Roman" w:cs="Times New Roman"/>
          <w:bCs/>
          <w:sz w:val="24"/>
          <w:szCs w:val="24"/>
          <w:lang w:eastAsia="ru-RU"/>
        </w:rPr>
        <w:t xml:space="preserve"> копеек) рублей Приднестровской Молдавской Республики;</w:t>
      </w:r>
    </w:p>
    <w:p w14:paraId="7A5C85DA" w14:textId="77777777" w:rsidR="006C38EF" w:rsidRPr="00F93366" w:rsidRDefault="006C38EF" w:rsidP="0099604B">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4A87F5CE" w14:textId="77777777" w:rsidR="005B7B95" w:rsidRPr="00F93366" w:rsidRDefault="005B7B95" w:rsidP="0034249E">
      <w:pPr>
        <w:shd w:val="clear" w:color="auto" w:fill="FFFFFF"/>
        <w:spacing w:after="0" w:line="240" w:lineRule="auto"/>
        <w:ind w:firstLine="708"/>
        <w:rPr>
          <w:rFonts w:ascii="Times New Roman" w:eastAsia="Times New Roman" w:hAnsi="Times New Roman" w:cs="Times New Roman"/>
          <w:sz w:val="24"/>
          <w:szCs w:val="24"/>
          <w:lang w:eastAsia="ru-RU"/>
        </w:rPr>
      </w:pPr>
      <w:r w:rsidRPr="00F93366">
        <w:rPr>
          <w:rFonts w:ascii="Times New Roman" w:eastAsia="Times New Roman" w:hAnsi="Times New Roman" w:cs="Times New Roman"/>
          <w:b/>
          <w:bCs/>
          <w:sz w:val="24"/>
          <w:szCs w:val="24"/>
          <w:lang w:eastAsia="ru-RU"/>
        </w:rPr>
        <w:t>Обоснование начальной (максимальной) цены контракта</w:t>
      </w:r>
      <w:r w:rsidR="00756FEA" w:rsidRPr="00F93366">
        <w:rPr>
          <w:rFonts w:ascii="Times New Roman" w:eastAsia="Times New Roman" w:hAnsi="Times New Roman" w:cs="Times New Roman"/>
          <w:b/>
          <w:bCs/>
          <w:sz w:val="24"/>
          <w:szCs w:val="24"/>
          <w:lang w:eastAsia="ru-RU"/>
        </w:rPr>
        <w:t>:</w:t>
      </w:r>
      <w:r w:rsidRPr="00F93366">
        <w:rPr>
          <w:rFonts w:ascii="Times New Roman" w:eastAsia="Times New Roman" w:hAnsi="Times New Roman" w:cs="Times New Roman"/>
          <w:sz w:val="24"/>
          <w:szCs w:val="24"/>
          <w:lang w:eastAsia="ru-RU"/>
        </w:rPr>
        <w:t> </w:t>
      </w:r>
    </w:p>
    <w:p w14:paraId="5CEDB22E" w14:textId="77777777" w:rsidR="00C113A4" w:rsidRPr="00F93366" w:rsidRDefault="00C113A4" w:rsidP="003424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 xml:space="preserve">Начальная (максимальная) цена контракта </w:t>
      </w:r>
      <w:r w:rsidR="00756FEA" w:rsidRPr="00F93366">
        <w:rPr>
          <w:rFonts w:ascii="Times New Roman" w:eastAsia="Times New Roman" w:hAnsi="Times New Roman" w:cs="Times New Roman"/>
          <w:sz w:val="24"/>
          <w:szCs w:val="24"/>
          <w:lang w:eastAsia="ru-RU"/>
        </w:rPr>
        <w:t xml:space="preserve">по лоту </w:t>
      </w:r>
      <w:r w:rsidRPr="00F93366">
        <w:rPr>
          <w:rFonts w:ascii="Times New Roman" w:eastAsia="Times New Roman" w:hAnsi="Times New Roman" w:cs="Times New Roman"/>
          <w:sz w:val="24"/>
          <w:szCs w:val="24"/>
          <w:lang w:eastAsia="ru-RU"/>
        </w:rPr>
        <w:t xml:space="preserve">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w:t>
      </w:r>
      <w:r w:rsidR="008A28D6" w:rsidRPr="00F93366">
        <w:rPr>
          <w:rFonts w:ascii="Times New Roman" w:eastAsia="Times New Roman" w:hAnsi="Times New Roman" w:cs="Times New Roman"/>
          <w:sz w:val="24"/>
          <w:szCs w:val="24"/>
          <w:lang w:eastAsia="ru-RU"/>
        </w:rPr>
        <w:t xml:space="preserve">в текущей редакции </w:t>
      </w:r>
      <w:r w:rsidRPr="00F93366">
        <w:rPr>
          <w:rFonts w:ascii="Times New Roman" w:eastAsia="Times New Roman" w:hAnsi="Times New Roman" w:cs="Times New Roman"/>
          <w:sz w:val="24"/>
          <w:szCs w:val="24"/>
          <w:lang w:eastAsia="ru-RU"/>
        </w:rPr>
        <w:t>(далее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25D98074" w14:textId="77777777" w:rsidR="00895096" w:rsidRPr="00F93366" w:rsidRDefault="00895096" w:rsidP="0034249E">
      <w:pPr>
        <w:shd w:val="clear" w:color="auto" w:fill="FFFFFF"/>
        <w:spacing w:after="0" w:line="240" w:lineRule="auto"/>
        <w:ind w:firstLine="708"/>
        <w:jc w:val="both"/>
        <w:rPr>
          <w:rFonts w:ascii="Times New Roman" w:eastAsia="Times New Roman" w:hAnsi="Times New Roman" w:cs="Times New Roman"/>
          <w:b/>
          <w:sz w:val="24"/>
          <w:szCs w:val="24"/>
          <w:lang w:eastAsia="ru-RU"/>
        </w:rPr>
      </w:pPr>
    </w:p>
    <w:p w14:paraId="2421B1A4" w14:textId="77777777" w:rsidR="0084056F" w:rsidRPr="00F93366" w:rsidRDefault="005B7B95"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r w:rsidRPr="00F93366">
        <w:rPr>
          <w:rFonts w:ascii="Times New Roman" w:eastAsia="Times New Roman" w:hAnsi="Times New Roman" w:cs="Times New Roman"/>
          <w:sz w:val="24"/>
          <w:szCs w:val="24"/>
          <w:lang w:eastAsia="ru-RU"/>
        </w:rPr>
        <w:t xml:space="preserve"> </w:t>
      </w:r>
    </w:p>
    <w:p w14:paraId="3BA8AFB4" w14:textId="2CEFE3B9" w:rsidR="0084056F" w:rsidRPr="00F93366" w:rsidRDefault="0084056F"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b/>
          <w:sz w:val="24"/>
          <w:szCs w:val="24"/>
          <w:lang w:eastAsia="ru-RU"/>
        </w:rPr>
        <w:t>Обоснование закупок</w:t>
      </w:r>
      <w:r w:rsidRPr="00F93366">
        <w:rPr>
          <w:rFonts w:ascii="Times New Roman" w:eastAsia="Times New Roman" w:hAnsi="Times New Roman" w:cs="Times New Roman"/>
          <w:sz w:val="24"/>
          <w:szCs w:val="24"/>
          <w:lang w:eastAsia="ru-RU"/>
        </w:rPr>
        <w:t xml:space="preserve"> товаров для нужд ГУП «</w:t>
      </w:r>
      <w:r w:rsidR="00B4094A">
        <w:rPr>
          <w:rFonts w:ascii="Times New Roman" w:eastAsia="Times New Roman" w:hAnsi="Times New Roman" w:cs="Times New Roman"/>
          <w:sz w:val="24"/>
          <w:szCs w:val="24"/>
          <w:lang w:eastAsia="ru-RU"/>
        </w:rPr>
        <w:t>ЕРЭС</w:t>
      </w:r>
      <w:r w:rsidRPr="00F93366">
        <w:rPr>
          <w:rFonts w:ascii="Times New Roman" w:eastAsia="Times New Roman" w:hAnsi="Times New Roman" w:cs="Times New Roman"/>
          <w:sz w:val="24"/>
          <w:szCs w:val="24"/>
          <w:lang w:eastAsia="ru-RU"/>
        </w:rPr>
        <w:t>» представлено в Приложении № 1 к настоящей Закупочной документации.</w:t>
      </w:r>
    </w:p>
    <w:p w14:paraId="51695F09" w14:textId="0A0009AD" w:rsidR="00895096" w:rsidRDefault="00895096" w:rsidP="00DE52F6">
      <w:pPr>
        <w:pStyle w:val="a6"/>
        <w:shd w:val="clear" w:color="auto" w:fill="FFFFFF"/>
        <w:spacing w:after="0" w:line="276" w:lineRule="auto"/>
        <w:ind w:left="0"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w:t>
      </w:r>
      <w:r w:rsidR="00581BA1" w:rsidRPr="00F93366">
        <w:rPr>
          <w:rFonts w:ascii="Times New Roman" w:eastAsia="Times New Roman" w:hAnsi="Times New Roman" w:cs="Times New Roman"/>
          <w:sz w:val="24"/>
          <w:szCs w:val="24"/>
          <w:lang w:eastAsia="ru-RU"/>
        </w:rPr>
        <w:t>п</w:t>
      </w:r>
      <w:r w:rsidRPr="00F93366">
        <w:rPr>
          <w:rFonts w:ascii="Times New Roman" w:eastAsia="Times New Roman" w:hAnsi="Times New Roman" w:cs="Times New Roman"/>
          <w:sz w:val="24"/>
          <w:szCs w:val="24"/>
          <w:lang w:eastAsia="ru-RU"/>
        </w:rPr>
        <w:t xml:space="preserve">риобретение </w:t>
      </w:r>
      <w:r w:rsidR="001F355B" w:rsidRPr="00F93366">
        <w:rPr>
          <w:rFonts w:ascii="Times New Roman" w:eastAsia="Times New Roman" w:hAnsi="Times New Roman" w:cs="Times New Roman"/>
          <w:sz w:val="24"/>
          <w:szCs w:val="24"/>
          <w:lang w:eastAsia="ru-RU"/>
        </w:rPr>
        <w:t>средств измерений</w:t>
      </w:r>
      <w:r w:rsidR="00AA097F" w:rsidRPr="00F93366">
        <w:rPr>
          <w:rFonts w:ascii="Times New Roman" w:eastAsia="Times New Roman" w:hAnsi="Times New Roman" w:cs="Times New Roman"/>
          <w:sz w:val="24"/>
          <w:szCs w:val="24"/>
          <w:lang w:eastAsia="ru-RU"/>
        </w:rPr>
        <w:t xml:space="preserve"> </w:t>
      </w:r>
      <w:r w:rsidRPr="00F93366">
        <w:rPr>
          <w:rFonts w:ascii="Times New Roman" w:hAnsi="Times New Roman" w:cs="Times New Roman"/>
          <w:bCs/>
          <w:sz w:val="24"/>
          <w:szCs w:val="24"/>
          <w:lang w:eastAsia="ru-RU" w:bidi="ru-RU"/>
        </w:rPr>
        <w:t>было</w:t>
      </w:r>
      <w:r w:rsidRPr="00F93366">
        <w:rPr>
          <w:rFonts w:ascii="Times New Roman" w:eastAsia="Times New Roman" w:hAnsi="Times New Roman" w:cs="Times New Roman"/>
          <w:sz w:val="24"/>
          <w:szCs w:val="24"/>
          <w:lang w:eastAsia="ru-RU"/>
        </w:rPr>
        <w:t xml:space="preserve"> получено </w:t>
      </w:r>
      <w:r w:rsidR="00F303CF" w:rsidRPr="00F93366">
        <w:rPr>
          <w:rFonts w:ascii="Times New Roman" w:eastAsia="Times New Roman" w:hAnsi="Times New Roman" w:cs="Times New Roman"/>
          <w:sz w:val="24"/>
          <w:szCs w:val="24"/>
          <w:lang w:eastAsia="ru-RU"/>
        </w:rPr>
        <w:t>2</w:t>
      </w:r>
      <w:r w:rsidR="00581BA1" w:rsidRPr="00F93366">
        <w:rPr>
          <w:rFonts w:ascii="Times New Roman" w:eastAsia="Times New Roman" w:hAnsi="Times New Roman" w:cs="Times New Roman"/>
          <w:sz w:val="24"/>
          <w:szCs w:val="24"/>
          <w:lang w:eastAsia="ru-RU"/>
        </w:rPr>
        <w:t xml:space="preserve"> (</w:t>
      </w:r>
      <w:r w:rsidR="00F303CF" w:rsidRPr="00F93366">
        <w:rPr>
          <w:rFonts w:ascii="Times New Roman" w:eastAsia="Times New Roman" w:hAnsi="Times New Roman" w:cs="Times New Roman"/>
          <w:sz w:val="24"/>
          <w:szCs w:val="24"/>
          <w:lang w:eastAsia="ru-RU"/>
        </w:rPr>
        <w:t>два</w:t>
      </w:r>
      <w:r w:rsidR="00581BA1" w:rsidRPr="00F93366">
        <w:rPr>
          <w:rFonts w:ascii="Times New Roman" w:eastAsia="Times New Roman" w:hAnsi="Times New Roman" w:cs="Times New Roman"/>
          <w:sz w:val="24"/>
          <w:szCs w:val="24"/>
          <w:lang w:eastAsia="ru-RU"/>
        </w:rPr>
        <w:t>)</w:t>
      </w:r>
      <w:r w:rsidRPr="00F93366">
        <w:rPr>
          <w:rFonts w:ascii="Times New Roman" w:eastAsia="Times New Roman" w:hAnsi="Times New Roman" w:cs="Times New Roman"/>
          <w:sz w:val="24"/>
          <w:szCs w:val="24"/>
          <w:lang w:eastAsia="ru-RU"/>
        </w:rPr>
        <w:t xml:space="preserve"> коммерческих предложени</w:t>
      </w:r>
      <w:r w:rsidR="00581BA1" w:rsidRPr="00F93366">
        <w:rPr>
          <w:rFonts w:ascii="Times New Roman" w:eastAsia="Times New Roman" w:hAnsi="Times New Roman" w:cs="Times New Roman"/>
          <w:sz w:val="24"/>
          <w:szCs w:val="24"/>
          <w:lang w:eastAsia="ru-RU"/>
        </w:rPr>
        <w:t>я</w:t>
      </w:r>
      <w:r w:rsidRPr="00F93366">
        <w:rPr>
          <w:rFonts w:ascii="Times New Roman" w:eastAsia="Times New Roman" w:hAnsi="Times New Roman" w:cs="Times New Roman"/>
          <w:sz w:val="24"/>
          <w:szCs w:val="24"/>
          <w:lang w:eastAsia="ru-RU"/>
        </w:rPr>
        <w:t>:</w:t>
      </w:r>
    </w:p>
    <w:p w14:paraId="3E7FE0AE" w14:textId="77777777" w:rsidR="00B4094A" w:rsidRPr="00F93366" w:rsidRDefault="00B4094A" w:rsidP="00DE52F6">
      <w:pPr>
        <w:pStyle w:val="a6"/>
        <w:shd w:val="clear" w:color="auto" w:fill="FFFFFF"/>
        <w:spacing w:after="0" w:line="276" w:lineRule="auto"/>
        <w:ind w:left="0" w:firstLine="709"/>
        <w:jc w:val="both"/>
        <w:rPr>
          <w:rFonts w:ascii="Times New Roman" w:eastAsia="Times New Roman" w:hAnsi="Times New Roman" w:cs="Times New Roman"/>
          <w:sz w:val="24"/>
          <w:szCs w:val="24"/>
          <w:lang w:eastAsia="ru-RU"/>
        </w:rPr>
      </w:pPr>
    </w:p>
    <w:tbl>
      <w:tblPr>
        <w:tblW w:w="149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3"/>
        <w:gridCol w:w="992"/>
        <w:gridCol w:w="850"/>
        <w:gridCol w:w="10"/>
        <w:gridCol w:w="1380"/>
        <w:gridCol w:w="1417"/>
        <w:gridCol w:w="1418"/>
      </w:tblGrid>
      <w:tr w:rsidR="001B7F72" w:rsidRPr="00F93366" w14:paraId="3983A44B" w14:textId="77777777" w:rsidTr="00B4094A">
        <w:trPr>
          <w:trHeight w:val="709"/>
        </w:trPr>
        <w:tc>
          <w:tcPr>
            <w:tcW w:w="567" w:type="dxa"/>
            <w:shd w:val="clear" w:color="auto" w:fill="auto"/>
            <w:vAlign w:val="center"/>
            <w:hideMark/>
          </w:tcPr>
          <w:p w14:paraId="526FC385" w14:textId="77777777" w:rsidR="001B7F72" w:rsidRPr="00F93366" w:rsidRDefault="001B7F72" w:rsidP="00DB7225">
            <w:pPr>
              <w:spacing w:after="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lastRenderedPageBreak/>
              <w:t>№ п/п</w:t>
            </w:r>
          </w:p>
        </w:tc>
        <w:tc>
          <w:tcPr>
            <w:tcW w:w="8363" w:type="dxa"/>
            <w:shd w:val="clear" w:color="auto" w:fill="auto"/>
            <w:vAlign w:val="center"/>
            <w:hideMark/>
          </w:tcPr>
          <w:p w14:paraId="24ACAAB2" w14:textId="77777777" w:rsidR="001B7F72" w:rsidRPr="00F93366" w:rsidRDefault="001B7F72" w:rsidP="00DB7225">
            <w:pPr>
              <w:spacing w:after="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 xml:space="preserve">Наименование и описание </w:t>
            </w:r>
          </w:p>
          <w:p w14:paraId="0F1D3F4A" w14:textId="77777777" w:rsidR="001B7F72" w:rsidRPr="00F93366" w:rsidRDefault="001B7F72" w:rsidP="00DB7225">
            <w:pPr>
              <w:spacing w:after="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 xml:space="preserve">объектов закупки </w:t>
            </w:r>
          </w:p>
        </w:tc>
        <w:tc>
          <w:tcPr>
            <w:tcW w:w="992" w:type="dxa"/>
            <w:shd w:val="clear" w:color="auto" w:fill="auto"/>
            <w:vAlign w:val="center"/>
          </w:tcPr>
          <w:p w14:paraId="7011BE71" w14:textId="77777777" w:rsidR="001B7F72" w:rsidRPr="00F93366" w:rsidRDefault="001B7F72" w:rsidP="00DB7225">
            <w:pPr>
              <w:spacing w:after="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Ед. изм.</w:t>
            </w:r>
          </w:p>
        </w:tc>
        <w:tc>
          <w:tcPr>
            <w:tcW w:w="850" w:type="dxa"/>
            <w:shd w:val="clear" w:color="auto" w:fill="auto"/>
            <w:vAlign w:val="center"/>
          </w:tcPr>
          <w:p w14:paraId="73C3D69B" w14:textId="77777777" w:rsidR="001B7F72" w:rsidRPr="00F93366" w:rsidRDefault="001B7F72" w:rsidP="00DB7225">
            <w:pPr>
              <w:spacing w:after="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 xml:space="preserve">Кол-во </w:t>
            </w:r>
          </w:p>
        </w:tc>
        <w:tc>
          <w:tcPr>
            <w:tcW w:w="1390" w:type="dxa"/>
            <w:gridSpan w:val="2"/>
            <w:vAlign w:val="center"/>
          </w:tcPr>
          <w:p w14:paraId="3B0CE554" w14:textId="77777777" w:rsidR="001B7F72" w:rsidRPr="00F93366" w:rsidRDefault="001B7F72" w:rsidP="00DB722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93366">
              <w:rPr>
                <w:rFonts w:ascii="Times New Roman" w:eastAsia="Times New Roman" w:hAnsi="Times New Roman" w:cs="Times New Roman"/>
                <w:color w:val="333333"/>
                <w:sz w:val="24"/>
                <w:szCs w:val="24"/>
                <w:lang w:eastAsia="ru-RU"/>
              </w:rPr>
              <w:t>КП №1</w:t>
            </w:r>
          </w:p>
        </w:tc>
        <w:tc>
          <w:tcPr>
            <w:tcW w:w="1417" w:type="dxa"/>
            <w:vAlign w:val="center"/>
          </w:tcPr>
          <w:p w14:paraId="78C6AC71" w14:textId="77777777" w:rsidR="001B7F72" w:rsidRPr="00F93366" w:rsidRDefault="001B7F72" w:rsidP="00DB722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93366">
              <w:rPr>
                <w:rFonts w:ascii="Times New Roman" w:eastAsia="Times New Roman" w:hAnsi="Times New Roman" w:cs="Times New Roman"/>
                <w:color w:val="333333"/>
                <w:sz w:val="24"/>
                <w:szCs w:val="24"/>
                <w:lang w:eastAsia="ru-RU"/>
              </w:rPr>
              <w:t>КП №2</w:t>
            </w:r>
          </w:p>
        </w:tc>
        <w:tc>
          <w:tcPr>
            <w:tcW w:w="1418" w:type="dxa"/>
            <w:vAlign w:val="center"/>
          </w:tcPr>
          <w:p w14:paraId="78D25E96" w14:textId="77777777" w:rsidR="001B7F72" w:rsidRPr="00F93366" w:rsidRDefault="001B7F72" w:rsidP="00DB722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93366">
              <w:rPr>
                <w:rFonts w:ascii="Times New Roman" w:eastAsia="Times New Roman" w:hAnsi="Times New Roman" w:cs="Times New Roman"/>
                <w:color w:val="333333"/>
                <w:sz w:val="24"/>
                <w:szCs w:val="24"/>
                <w:lang w:eastAsia="ru-RU"/>
              </w:rPr>
              <w:t>НМЦК</w:t>
            </w:r>
          </w:p>
        </w:tc>
      </w:tr>
      <w:tr w:rsidR="001B7F72" w:rsidRPr="00F93366" w14:paraId="37D5DD41" w14:textId="77777777" w:rsidTr="00B4094A">
        <w:trPr>
          <w:trHeight w:val="304"/>
        </w:trPr>
        <w:tc>
          <w:tcPr>
            <w:tcW w:w="14997" w:type="dxa"/>
            <w:gridSpan w:val="8"/>
            <w:shd w:val="clear" w:color="auto" w:fill="auto"/>
            <w:noWrap/>
            <w:vAlign w:val="center"/>
          </w:tcPr>
          <w:p w14:paraId="0A429835" w14:textId="3304D338" w:rsidR="001B7F72" w:rsidRPr="00F93366" w:rsidRDefault="001B7F72" w:rsidP="001B7F72">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b/>
                <w:color w:val="000000"/>
                <w:sz w:val="24"/>
                <w:szCs w:val="24"/>
                <w:lang w:eastAsia="ru-RU"/>
              </w:rPr>
              <w:t>Лот № 1 (для нужд ГУП «</w:t>
            </w:r>
            <w:r w:rsidR="00B4094A">
              <w:rPr>
                <w:rFonts w:ascii="Times New Roman" w:eastAsia="Times New Roman" w:hAnsi="Times New Roman" w:cs="Times New Roman"/>
                <w:b/>
                <w:color w:val="000000"/>
                <w:sz w:val="24"/>
                <w:szCs w:val="24"/>
                <w:lang w:eastAsia="ru-RU"/>
              </w:rPr>
              <w:t>ЕРЭС</w:t>
            </w:r>
            <w:r w:rsidRPr="00F93366">
              <w:rPr>
                <w:rFonts w:ascii="Times New Roman" w:eastAsia="Times New Roman" w:hAnsi="Times New Roman" w:cs="Times New Roman"/>
                <w:b/>
                <w:color w:val="000000"/>
                <w:sz w:val="24"/>
                <w:szCs w:val="24"/>
                <w:lang w:eastAsia="ru-RU"/>
              </w:rPr>
              <w:t>»)</w:t>
            </w:r>
          </w:p>
        </w:tc>
      </w:tr>
      <w:tr w:rsidR="005E6413" w:rsidRPr="00F93366" w14:paraId="6D8351C3" w14:textId="77777777" w:rsidTr="00B4094A">
        <w:trPr>
          <w:trHeight w:val="304"/>
        </w:trPr>
        <w:tc>
          <w:tcPr>
            <w:tcW w:w="567" w:type="dxa"/>
            <w:shd w:val="clear" w:color="auto" w:fill="auto"/>
            <w:noWrap/>
            <w:vAlign w:val="center"/>
          </w:tcPr>
          <w:p w14:paraId="2295E2B4"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1</w:t>
            </w:r>
          </w:p>
        </w:tc>
        <w:tc>
          <w:tcPr>
            <w:tcW w:w="8363" w:type="dxa"/>
          </w:tcPr>
          <w:p w14:paraId="6B26CFEE" w14:textId="10DFB845" w:rsidR="005E6413" w:rsidRPr="00B4094A" w:rsidRDefault="00B4094A" w:rsidP="005E6413">
            <w:pPr>
              <w:spacing w:after="0" w:line="240" w:lineRule="auto"/>
              <w:jc w:val="both"/>
              <w:rPr>
                <w:rFonts w:ascii="Times New Roman" w:eastAsia="Times New Roman" w:hAnsi="Times New Roman" w:cs="Times New Roman"/>
                <w:b/>
                <w:color w:val="000000"/>
                <w:sz w:val="24"/>
                <w:szCs w:val="24"/>
                <w:lang w:eastAsia="ru-RU"/>
              </w:rPr>
            </w:pPr>
            <w:r w:rsidRPr="00B4094A">
              <w:rPr>
                <w:rFonts w:ascii="Times New Roman" w:hAnsi="Times New Roman" w:cs="Times New Roman"/>
                <w:color w:val="000000"/>
                <w:sz w:val="24"/>
                <w:szCs w:val="24"/>
              </w:rPr>
              <w:t>Однофазные счетчики электрической энергии статические, предназначенные для измерения и учета активной энергии в однофазных цепях переменного тока частотой 50 Гц</w:t>
            </w:r>
          </w:p>
        </w:tc>
        <w:tc>
          <w:tcPr>
            <w:tcW w:w="992" w:type="dxa"/>
            <w:shd w:val="clear" w:color="000000" w:fill="FFFFFF"/>
            <w:vAlign w:val="center"/>
          </w:tcPr>
          <w:p w14:paraId="4B03D4AC"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шт.</w:t>
            </w:r>
          </w:p>
        </w:tc>
        <w:tc>
          <w:tcPr>
            <w:tcW w:w="850" w:type="dxa"/>
            <w:vAlign w:val="center"/>
          </w:tcPr>
          <w:p w14:paraId="6D02A405"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2</w:t>
            </w: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B5658" w14:textId="6299D2F7" w:rsidR="005E6413" w:rsidRPr="00F93366" w:rsidRDefault="00B4094A" w:rsidP="005E6413">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1984000</w:t>
            </w:r>
            <w:r w:rsidR="005E6413" w:rsidRPr="00F93366">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0C31A1" w14:textId="14E18EB1" w:rsidR="005E6413" w:rsidRPr="00F93366" w:rsidRDefault="00B4094A" w:rsidP="005E6413">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2092500</w:t>
            </w:r>
            <w:r w:rsidR="005E6413" w:rsidRPr="00F93366">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D8C827" w14:textId="72BEE25A" w:rsidR="005E6413" w:rsidRPr="00F93366" w:rsidRDefault="00B4094A" w:rsidP="005E6413">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1984000</w:t>
            </w:r>
            <w:r w:rsidR="005E6413" w:rsidRPr="00F93366">
              <w:rPr>
                <w:rFonts w:ascii="Times New Roman" w:hAnsi="Times New Roman" w:cs="Times New Roman"/>
                <w:sz w:val="24"/>
                <w:szCs w:val="24"/>
              </w:rPr>
              <w:t>,00</w:t>
            </w:r>
          </w:p>
        </w:tc>
      </w:tr>
      <w:tr w:rsidR="005E6413" w:rsidRPr="00F93366" w14:paraId="705FAA61" w14:textId="77777777" w:rsidTr="00B4094A">
        <w:trPr>
          <w:trHeight w:val="304"/>
        </w:trPr>
        <w:tc>
          <w:tcPr>
            <w:tcW w:w="10782" w:type="dxa"/>
            <w:gridSpan w:val="5"/>
            <w:tcBorders>
              <w:top w:val="single" w:sz="4" w:space="0" w:color="auto"/>
            </w:tcBorders>
            <w:shd w:val="clear" w:color="auto" w:fill="auto"/>
            <w:noWrap/>
            <w:vAlign w:val="center"/>
          </w:tcPr>
          <w:p w14:paraId="4FFF2477"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ИТОГО по лоту</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A26CEB0" w14:textId="469E4047" w:rsidR="005E6413" w:rsidRPr="00F93366" w:rsidRDefault="00B4094A" w:rsidP="005E64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1984000</w:t>
            </w:r>
            <w:r w:rsidR="005E6413" w:rsidRPr="00F93366">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3E72B" w14:textId="5B9FA24B" w:rsidR="005E6413" w:rsidRPr="00F93366" w:rsidRDefault="00B4094A" w:rsidP="005E64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2092500</w:t>
            </w:r>
            <w:r w:rsidR="005E6413" w:rsidRPr="00F93366">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581D10" w14:textId="4F339C83" w:rsidR="005E6413" w:rsidRPr="00F93366" w:rsidRDefault="00B4094A" w:rsidP="005E64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1984000</w:t>
            </w:r>
            <w:r w:rsidR="005E6413" w:rsidRPr="00F93366">
              <w:rPr>
                <w:rFonts w:ascii="Times New Roman" w:hAnsi="Times New Roman" w:cs="Times New Roman"/>
                <w:sz w:val="24"/>
                <w:szCs w:val="24"/>
              </w:rPr>
              <w:t>,00</w:t>
            </w:r>
          </w:p>
        </w:tc>
      </w:tr>
    </w:tbl>
    <w:p w14:paraId="21183497" w14:textId="77777777" w:rsidR="005A7543" w:rsidRPr="00F93366" w:rsidRDefault="005A7543" w:rsidP="00DE52F6">
      <w:pPr>
        <w:pStyle w:val="a6"/>
        <w:shd w:val="clear" w:color="auto" w:fill="FFFFFF"/>
        <w:spacing w:after="0" w:line="276" w:lineRule="auto"/>
        <w:ind w:left="0" w:firstLine="709"/>
        <w:jc w:val="both"/>
        <w:rPr>
          <w:rFonts w:ascii="Times New Roman" w:eastAsia="Times New Roman" w:hAnsi="Times New Roman" w:cs="Times New Roman"/>
          <w:sz w:val="24"/>
          <w:szCs w:val="24"/>
          <w:lang w:eastAsia="ru-RU"/>
        </w:rPr>
      </w:pPr>
    </w:p>
    <w:p w14:paraId="38A64751" w14:textId="77777777" w:rsidR="006C38EF" w:rsidRPr="00F93366" w:rsidRDefault="006C38EF"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r w:rsidRPr="00F93366">
        <w:rPr>
          <w:rFonts w:ascii="Times New Roman" w:eastAsia="Times New Roman" w:hAnsi="Times New Roman" w:cs="Times New Roman"/>
          <w:b/>
          <w:sz w:val="24"/>
          <w:szCs w:val="24"/>
          <w:lang w:eastAsia="ru-RU"/>
        </w:rPr>
        <w:t>Расчет коэффициента вариации:</w:t>
      </w:r>
    </w:p>
    <w:p w14:paraId="5E0ACCAF" w14:textId="77777777" w:rsidR="00CA0EB1" w:rsidRPr="00F93366" w:rsidRDefault="00CA0EB1"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p>
    <w:tbl>
      <w:tblPr>
        <w:tblW w:w="131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5850"/>
        <w:gridCol w:w="2268"/>
        <w:gridCol w:w="2552"/>
        <w:gridCol w:w="1842"/>
      </w:tblGrid>
      <w:tr w:rsidR="00046B4E" w:rsidRPr="00F93366" w14:paraId="35DE9DEE" w14:textId="77777777" w:rsidTr="00046B4E">
        <w:trPr>
          <w:trHeight w:val="712"/>
        </w:trPr>
        <w:tc>
          <w:tcPr>
            <w:tcW w:w="676" w:type="dxa"/>
            <w:shd w:val="clear" w:color="auto" w:fill="auto"/>
            <w:vAlign w:val="center"/>
            <w:hideMark/>
          </w:tcPr>
          <w:p w14:paraId="5F5B42BE" w14:textId="77777777" w:rsidR="00046B4E" w:rsidRPr="00F93366" w:rsidRDefault="00046B4E" w:rsidP="00DB7225">
            <w:pPr>
              <w:spacing w:after="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 п/п</w:t>
            </w:r>
          </w:p>
        </w:tc>
        <w:tc>
          <w:tcPr>
            <w:tcW w:w="5850" w:type="dxa"/>
            <w:shd w:val="clear" w:color="auto" w:fill="auto"/>
            <w:vAlign w:val="center"/>
            <w:hideMark/>
          </w:tcPr>
          <w:p w14:paraId="4B1C65D0" w14:textId="77777777" w:rsidR="00046B4E" w:rsidRPr="00F93366" w:rsidRDefault="00046B4E" w:rsidP="00DB7225">
            <w:pPr>
              <w:spacing w:after="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 xml:space="preserve">Наименование и описание </w:t>
            </w:r>
          </w:p>
          <w:p w14:paraId="1B7AC0E5" w14:textId="77777777" w:rsidR="00046B4E" w:rsidRPr="00F93366" w:rsidRDefault="00046B4E" w:rsidP="00DB7225">
            <w:pPr>
              <w:spacing w:after="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 xml:space="preserve">объектов закупки </w:t>
            </w:r>
          </w:p>
        </w:tc>
        <w:tc>
          <w:tcPr>
            <w:tcW w:w="2268" w:type="dxa"/>
            <w:shd w:val="clear" w:color="auto" w:fill="auto"/>
            <w:vAlign w:val="center"/>
          </w:tcPr>
          <w:p w14:paraId="4F46CCFC" w14:textId="77777777" w:rsidR="00046B4E" w:rsidRPr="00F93366" w:rsidRDefault="00046B4E" w:rsidP="00DB7225">
            <w:pPr>
              <w:spacing w:after="0" w:line="240" w:lineRule="auto"/>
              <w:jc w:val="center"/>
              <w:rPr>
                <w:rFonts w:ascii="Times New Roman" w:hAnsi="Times New Roman" w:cs="Times New Roman"/>
                <w:sz w:val="24"/>
                <w:szCs w:val="24"/>
              </w:rPr>
            </w:pPr>
            <w:r w:rsidRPr="00F93366">
              <w:rPr>
                <w:rFonts w:ascii="Times New Roman" w:hAnsi="Times New Roman" w:cs="Times New Roman"/>
                <w:sz w:val="24"/>
                <w:szCs w:val="24"/>
              </w:rPr>
              <w:t xml:space="preserve">Средняя </w:t>
            </w:r>
          </w:p>
          <w:p w14:paraId="6A32B76F" w14:textId="77777777" w:rsidR="00046B4E" w:rsidRPr="00F93366" w:rsidRDefault="00046B4E" w:rsidP="00DB7225">
            <w:pPr>
              <w:spacing w:after="0" w:line="240" w:lineRule="auto"/>
              <w:jc w:val="center"/>
              <w:rPr>
                <w:rFonts w:ascii="Times New Roman" w:hAnsi="Times New Roman" w:cs="Times New Roman"/>
                <w:sz w:val="24"/>
                <w:szCs w:val="24"/>
              </w:rPr>
            </w:pPr>
            <w:r w:rsidRPr="00F93366">
              <w:rPr>
                <w:rFonts w:ascii="Times New Roman" w:hAnsi="Times New Roman" w:cs="Times New Roman"/>
                <w:sz w:val="24"/>
                <w:szCs w:val="24"/>
              </w:rPr>
              <w:t>ариф-ая величина цены ед. товара</w:t>
            </w:r>
          </w:p>
        </w:tc>
        <w:tc>
          <w:tcPr>
            <w:tcW w:w="2552" w:type="dxa"/>
            <w:shd w:val="clear" w:color="auto" w:fill="auto"/>
            <w:vAlign w:val="center"/>
          </w:tcPr>
          <w:p w14:paraId="36B42000" w14:textId="77777777" w:rsidR="00046B4E" w:rsidRPr="00F93366" w:rsidRDefault="00046B4E" w:rsidP="00DB7225">
            <w:pPr>
              <w:spacing w:after="0" w:line="240" w:lineRule="auto"/>
              <w:jc w:val="center"/>
              <w:rPr>
                <w:rFonts w:ascii="Times New Roman" w:hAnsi="Times New Roman" w:cs="Times New Roman"/>
                <w:sz w:val="24"/>
                <w:szCs w:val="24"/>
              </w:rPr>
            </w:pPr>
            <w:r w:rsidRPr="00F93366">
              <w:rPr>
                <w:rFonts w:ascii="Times New Roman" w:hAnsi="Times New Roman" w:cs="Times New Roman"/>
                <w:sz w:val="24"/>
                <w:szCs w:val="24"/>
              </w:rPr>
              <w:t xml:space="preserve">Среднее </w:t>
            </w:r>
          </w:p>
          <w:p w14:paraId="373C7173" w14:textId="77777777" w:rsidR="00046B4E" w:rsidRPr="00F93366" w:rsidRDefault="00046B4E" w:rsidP="00DB7225">
            <w:pPr>
              <w:spacing w:after="0" w:line="240" w:lineRule="auto"/>
              <w:jc w:val="center"/>
              <w:rPr>
                <w:rFonts w:ascii="Times New Roman" w:hAnsi="Times New Roman" w:cs="Times New Roman"/>
                <w:sz w:val="24"/>
                <w:szCs w:val="24"/>
              </w:rPr>
            </w:pPr>
            <w:r w:rsidRPr="00F93366">
              <w:rPr>
                <w:rFonts w:ascii="Times New Roman" w:hAnsi="Times New Roman" w:cs="Times New Roman"/>
                <w:sz w:val="24"/>
                <w:szCs w:val="24"/>
              </w:rPr>
              <w:t>квадр-ое откл-ие</w:t>
            </w:r>
          </w:p>
        </w:tc>
        <w:tc>
          <w:tcPr>
            <w:tcW w:w="1842" w:type="dxa"/>
            <w:shd w:val="clear" w:color="auto" w:fill="auto"/>
            <w:vAlign w:val="center"/>
          </w:tcPr>
          <w:p w14:paraId="24D90D44" w14:textId="77777777" w:rsidR="00046B4E" w:rsidRPr="00F93366" w:rsidRDefault="00046B4E" w:rsidP="00DB7225">
            <w:pPr>
              <w:spacing w:after="0" w:line="240" w:lineRule="auto"/>
              <w:jc w:val="center"/>
              <w:rPr>
                <w:rFonts w:ascii="Times New Roman" w:hAnsi="Times New Roman" w:cs="Times New Roman"/>
                <w:sz w:val="24"/>
                <w:szCs w:val="24"/>
              </w:rPr>
            </w:pPr>
            <w:r w:rsidRPr="00F93366">
              <w:rPr>
                <w:rFonts w:ascii="Times New Roman" w:hAnsi="Times New Roman" w:cs="Times New Roman"/>
                <w:sz w:val="24"/>
                <w:szCs w:val="24"/>
              </w:rPr>
              <w:t>Коэффицент вариации</w:t>
            </w:r>
          </w:p>
        </w:tc>
      </w:tr>
      <w:tr w:rsidR="00046B4E" w:rsidRPr="00F93366" w14:paraId="4A881737" w14:textId="77777777" w:rsidTr="00046B4E">
        <w:trPr>
          <w:trHeight w:val="304"/>
        </w:trPr>
        <w:tc>
          <w:tcPr>
            <w:tcW w:w="676" w:type="dxa"/>
            <w:shd w:val="clear" w:color="auto" w:fill="auto"/>
            <w:noWrap/>
            <w:vAlign w:val="center"/>
          </w:tcPr>
          <w:p w14:paraId="385D7E17" w14:textId="77777777" w:rsidR="00046B4E" w:rsidRPr="00F93366" w:rsidRDefault="00046B4E" w:rsidP="00DB7225">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1</w:t>
            </w:r>
          </w:p>
        </w:tc>
        <w:tc>
          <w:tcPr>
            <w:tcW w:w="5850" w:type="dxa"/>
            <w:shd w:val="clear" w:color="auto" w:fill="auto"/>
            <w:vAlign w:val="center"/>
          </w:tcPr>
          <w:p w14:paraId="75BB0EE5" w14:textId="51CA18C1" w:rsidR="00046B4E" w:rsidRPr="00F93366" w:rsidRDefault="00046B4E" w:rsidP="00DB7225">
            <w:pPr>
              <w:spacing w:after="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Лот № 1 (для нужд ГУП «</w:t>
            </w:r>
            <w:r w:rsidR="00B4094A">
              <w:rPr>
                <w:rFonts w:ascii="Times New Roman" w:eastAsia="Times New Roman" w:hAnsi="Times New Roman" w:cs="Times New Roman"/>
                <w:b/>
                <w:color w:val="000000"/>
                <w:sz w:val="24"/>
                <w:szCs w:val="24"/>
                <w:lang w:eastAsia="ru-RU"/>
              </w:rPr>
              <w:t>ЕРЭС</w:t>
            </w:r>
            <w:r w:rsidRPr="00F93366">
              <w:rPr>
                <w:rFonts w:ascii="Times New Roman" w:eastAsia="Times New Roman" w:hAnsi="Times New Roman" w:cs="Times New Roman"/>
                <w:b/>
                <w:color w:val="000000"/>
                <w:sz w:val="24"/>
                <w:szCs w:val="24"/>
                <w:lang w:eastAsia="ru-RU"/>
              </w:rPr>
              <w:t>»)</w:t>
            </w:r>
          </w:p>
        </w:tc>
        <w:tc>
          <w:tcPr>
            <w:tcW w:w="2268" w:type="dxa"/>
            <w:vAlign w:val="center"/>
          </w:tcPr>
          <w:p w14:paraId="24375F87" w14:textId="5D5771B6" w:rsidR="00046B4E" w:rsidRPr="00F93366" w:rsidRDefault="00B4094A" w:rsidP="00DB722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2038250,00</w:t>
            </w:r>
          </w:p>
        </w:tc>
        <w:tc>
          <w:tcPr>
            <w:tcW w:w="2552" w:type="dxa"/>
            <w:vAlign w:val="center"/>
          </w:tcPr>
          <w:p w14:paraId="7B588D17" w14:textId="00C92B96" w:rsidR="00046B4E" w:rsidRPr="00F93366" w:rsidRDefault="00B4094A" w:rsidP="00DB722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76721,09</w:t>
            </w:r>
          </w:p>
        </w:tc>
        <w:tc>
          <w:tcPr>
            <w:tcW w:w="1842" w:type="dxa"/>
            <w:vAlign w:val="center"/>
          </w:tcPr>
          <w:p w14:paraId="0F299D66" w14:textId="03A3057E" w:rsidR="00046B4E" w:rsidRPr="00F93366" w:rsidRDefault="00046B4E" w:rsidP="00DB7225">
            <w:pPr>
              <w:spacing w:after="0" w:line="240" w:lineRule="auto"/>
              <w:jc w:val="right"/>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3,</w:t>
            </w:r>
            <w:r w:rsidR="00B4094A">
              <w:rPr>
                <w:rFonts w:ascii="Times New Roman" w:eastAsia="Times New Roman" w:hAnsi="Times New Roman" w:cs="Times New Roman"/>
                <w:color w:val="000000"/>
                <w:sz w:val="24"/>
                <w:szCs w:val="24"/>
                <w:lang w:eastAsia="ru-RU"/>
              </w:rPr>
              <w:t>76</w:t>
            </w:r>
          </w:p>
        </w:tc>
      </w:tr>
    </w:tbl>
    <w:p w14:paraId="61EF658E" w14:textId="77777777" w:rsidR="008A713C" w:rsidRPr="00F93366" w:rsidRDefault="008A713C"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p>
    <w:p w14:paraId="3817EADA" w14:textId="77777777" w:rsidR="00581BA1" w:rsidRPr="00F93366" w:rsidRDefault="00581BA1" w:rsidP="0034249E">
      <w:pPr>
        <w:shd w:val="clear" w:color="auto" w:fill="FFFFFF"/>
        <w:jc w:val="both"/>
        <w:rPr>
          <w:rFonts w:ascii="Times New Roman" w:eastAsia="Times New Roman" w:hAnsi="Times New Roman" w:cs="Times New Roman"/>
          <w:sz w:val="24"/>
          <w:szCs w:val="24"/>
          <w:lang w:eastAsia="ru-RU"/>
        </w:rPr>
      </w:pPr>
    </w:p>
    <w:p w14:paraId="0899871D" w14:textId="77777777" w:rsidR="0034249E" w:rsidRPr="00F93366" w:rsidRDefault="0034249E" w:rsidP="0034249E">
      <w:pPr>
        <w:shd w:val="clear" w:color="auto" w:fill="FFFFFF"/>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04E115D1" w14:textId="796BDC1F" w:rsidR="0034249E" w:rsidRPr="00F93366" w:rsidRDefault="00046B4E" w:rsidP="0034249E">
      <w:pPr>
        <w:shd w:val="clear" w:color="auto" w:fill="FFFFFF"/>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1</w:t>
      </w:r>
      <w:r w:rsidR="00ED0AE8" w:rsidRPr="00F93366">
        <w:rPr>
          <w:rFonts w:ascii="Times New Roman" w:eastAsia="Times New Roman" w:hAnsi="Times New Roman" w:cs="Times New Roman"/>
          <w:sz w:val="24"/>
          <w:szCs w:val="24"/>
          <w:lang w:eastAsia="ru-RU"/>
        </w:rPr>
        <w:t>6</w:t>
      </w:r>
      <w:r w:rsidR="00057043" w:rsidRPr="00F93366">
        <w:rPr>
          <w:rFonts w:ascii="Times New Roman" w:eastAsia="Times New Roman" w:hAnsi="Times New Roman" w:cs="Times New Roman"/>
          <w:sz w:val="24"/>
          <w:szCs w:val="24"/>
          <w:lang w:eastAsia="ru-RU"/>
        </w:rPr>
        <w:t xml:space="preserve"> </w:t>
      </w:r>
      <w:r w:rsidRPr="00F93366">
        <w:rPr>
          <w:rFonts w:ascii="Times New Roman" w:eastAsia="Times New Roman" w:hAnsi="Times New Roman" w:cs="Times New Roman"/>
          <w:sz w:val="24"/>
          <w:szCs w:val="24"/>
          <w:lang w:eastAsia="ru-RU"/>
        </w:rPr>
        <w:t>апреля</w:t>
      </w:r>
      <w:r w:rsidR="0034249E" w:rsidRPr="00F93366">
        <w:rPr>
          <w:rFonts w:ascii="Times New Roman" w:eastAsia="Times New Roman" w:hAnsi="Times New Roman" w:cs="Times New Roman"/>
          <w:sz w:val="24"/>
          <w:szCs w:val="24"/>
          <w:lang w:eastAsia="ru-RU"/>
        </w:rPr>
        <w:t xml:space="preserve"> 202</w:t>
      </w:r>
      <w:r w:rsidRPr="00F93366">
        <w:rPr>
          <w:rFonts w:ascii="Times New Roman" w:eastAsia="Times New Roman" w:hAnsi="Times New Roman" w:cs="Times New Roman"/>
          <w:sz w:val="24"/>
          <w:szCs w:val="24"/>
          <w:lang w:eastAsia="ru-RU"/>
        </w:rPr>
        <w:t>5</w:t>
      </w:r>
      <w:r w:rsidR="0034249E" w:rsidRPr="00F93366">
        <w:rPr>
          <w:rFonts w:ascii="Times New Roman" w:eastAsia="Times New Roman" w:hAnsi="Times New Roman" w:cs="Times New Roman"/>
          <w:sz w:val="24"/>
          <w:szCs w:val="24"/>
          <w:lang w:eastAsia="ru-RU"/>
        </w:rPr>
        <w:t xml:space="preserve"> г.     </w:t>
      </w:r>
    </w:p>
    <w:p w14:paraId="4A0EA1D5" w14:textId="68EFBEC4" w:rsidR="00895096" w:rsidRPr="00F93366" w:rsidRDefault="00057043" w:rsidP="00895096">
      <w:pPr>
        <w:shd w:val="clear" w:color="auto" w:fill="FFFFFF"/>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 xml:space="preserve">Исполнитель </w:t>
      </w:r>
      <w:r w:rsidR="0034249E" w:rsidRPr="00F93366">
        <w:rPr>
          <w:rFonts w:ascii="Times New Roman" w:eastAsia="Times New Roman" w:hAnsi="Times New Roman" w:cs="Times New Roman"/>
          <w:sz w:val="24"/>
          <w:szCs w:val="24"/>
          <w:lang w:eastAsia="ru-RU"/>
        </w:rPr>
        <w:t>_________</w:t>
      </w:r>
      <w:r w:rsidRPr="00F93366">
        <w:rPr>
          <w:rFonts w:ascii="Times New Roman" w:eastAsia="Times New Roman" w:hAnsi="Times New Roman" w:cs="Times New Roman"/>
          <w:sz w:val="24"/>
          <w:szCs w:val="24"/>
          <w:lang w:eastAsia="ru-RU"/>
        </w:rPr>
        <w:t xml:space="preserve"> </w:t>
      </w:r>
    </w:p>
    <w:p w14:paraId="2E6336FB" w14:textId="77777777" w:rsidR="005A7543" w:rsidRPr="00F93366" w:rsidRDefault="005A7543" w:rsidP="005F6601">
      <w:pPr>
        <w:shd w:val="clear" w:color="auto" w:fill="FFFFFF"/>
        <w:spacing w:after="0" w:line="240" w:lineRule="auto"/>
        <w:ind w:firstLine="708"/>
        <w:jc w:val="both"/>
        <w:rPr>
          <w:rFonts w:ascii="Times New Roman" w:eastAsia="Times New Roman" w:hAnsi="Times New Roman" w:cs="Times New Roman"/>
          <w:b/>
          <w:sz w:val="24"/>
          <w:szCs w:val="24"/>
          <w:lang w:eastAsia="ru-RU"/>
        </w:rPr>
        <w:sectPr w:rsidR="005A7543" w:rsidRPr="00F93366" w:rsidSect="00A710C2">
          <w:pgSz w:w="16838" w:h="11906" w:orient="landscape"/>
          <w:pgMar w:top="1701" w:right="1134" w:bottom="850" w:left="993" w:header="708" w:footer="708" w:gutter="0"/>
          <w:cols w:space="708"/>
          <w:docGrid w:linePitch="360"/>
        </w:sectPr>
      </w:pPr>
    </w:p>
    <w:p w14:paraId="2F41036A" w14:textId="77777777" w:rsidR="005C0C83" w:rsidRPr="00F93366" w:rsidRDefault="005C0C83"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b/>
          <w:sz w:val="24"/>
          <w:szCs w:val="24"/>
          <w:lang w:eastAsia="ru-RU"/>
        </w:rPr>
        <w:lastRenderedPageBreak/>
        <w:t>Условия контракта</w:t>
      </w:r>
      <w:r w:rsidRPr="00F93366">
        <w:rPr>
          <w:rFonts w:ascii="Times New Roman" w:eastAsia="Times New Roman" w:hAnsi="Times New Roman" w:cs="Times New Roman"/>
          <w:sz w:val="24"/>
          <w:szCs w:val="24"/>
          <w:lang w:eastAsia="ru-RU"/>
        </w:rPr>
        <w:t xml:space="preserve"> – согласно проект</w:t>
      </w:r>
      <w:r w:rsidR="00BD42A8" w:rsidRPr="00F93366">
        <w:rPr>
          <w:rFonts w:ascii="Times New Roman" w:eastAsia="Times New Roman" w:hAnsi="Times New Roman" w:cs="Times New Roman"/>
          <w:sz w:val="24"/>
          <w:szCs w:val="24"/>
          <w:lang w:eastAsia="ru-RU"/>
        </w:rPr>
        <w:t>у</w:t>
      </w:r>
      <w:r w:rsidRPr="00F93366">
        <w:rPr>
          <w:rFonts w:ascii="Times New Roman" w:eastAsia="Times New Roman" w:hAnsi="Times New Roman" w:cs="Times New Roman"/>
          <w:sz w:val="24"/>
          <w:szCs w:val="24"/>
          <w:lang w:eastAsia="ru-RU"/>
        </w:rPr>
        <w:t xml:space="preserve"> Контракт</w:t>
      </w:r>
      <w:r w:rsidR="002C0C3C" w:rsidRPr="00F93366">
        <w:rPr>
          <w:rFonts w:ascii="Times New Roman" w:eastAsia="Times New Roman" w:hAnsi="Times New Roman" w:cs="Times New Roman"/>
          <w:sz w:val="24"/>
          <w:szCs w:val="24"/>
          <w:lang w:eastAsia="ru-RU"/>
        </w:rPr>
        <w:t>а</w:t>
      </w:r>
      <w:r w:rsidR="00057043" w:rsidRPr="00F93366">
        <w:rPr>
          <w:rFonts w:ascii="Times New Roman" w:eastAsia="Times New Roman" w:hAnsi="Times New Roman" w:cs="Times New Roman"/>
          <w:sz w:val="24"/>
          <w:szCs w:val="24"/>
          <w:lang w:eastAsia="ru-RU"/>
        </w:rPr>
        <w:t xml:space="preserve">, </w:t>
      </w:r>
      <w:r w:rsidRPr="00F93366">
        <w:rPr>
          <w:rFonts w:ascii="Times New Roman" w:eastAsia="Times New Roman" w:hAnsi="Times New Roman" w:cs="Times New Roman"/>
          <w:sz w:val="24"/>
          <w:szCs w:val="24"/>
          <w:lang w:eastAsia="ru-RU"/>
        </w:rPr>
        <w:t xml:space="preserve"> Приложение №</w:t>
      </w:r>
      <w:r w:rsidR="0084056F" w:rsidRPr="00F93366">
        <w:rPr>
          <w:rFonts w:ascii="Times New Roman" w:eastAsia="Times New Roman" w:hAnsi="Times New Roman" w:cs="Times New Roman"/>
          <w:sz w:val="24"/>
          <w:szCs w:val="24"/>
          <w:lang w:eastAsia="ru-RU"/>
        </w:rPr>
        <w:t xml:space="preserve"> </w:t>
      </w:r>
      <w:r w:rsidR="00581BA1" w:rsidRPr="00F93366">
        <w:rPr>
          <w:rFonts w:ascii="Times New Roman" w:eastAsia="Times New Roman" w:hAnsi="Times New Roman" w:cs="Times New Roman"/>
          <w:sz w:val="24"/>
          <w:szCs w:val="24"/>
          <w:lang w:eastAsia="ru-RU"/>
        </w:rPr>
        <w:t>2</w:t>
      </w:r>
      <w:r w:rsidRPr="00F93366">
        <w:rPr>
          <w:rFonts w:ascii="Times New Roman" w:eastAsia="Times New Roman" w:hAnsi="Times New Roman" w:cs="Times New Roman"/>
          <w:sz w:val="24"/>
          <w:szCs w:val="24"/>
          <w:lang w:eastAsia="ru-RU"/>
        </w:rPr>
        <w:t xml:space="preserve"> к настоящей Закупочной документации.</w:t>
      </w:r>
    </w:p>
    <w:p w14:paraId="6C2CD73E" w14:textId="1F3057B2" w:rsidR="00D937C8" w:rsidRPr="00F93366" w:rsidRDefault="00D937C8"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b/>
          <w:sz w:val="24"/>
          <w:szCs w:val="24"/>
          <w:lang w:eastAsia="ru-RU"/>
        </w:rPr>
        <w:t>Источник финансирования:</w:t>
      </w:r>
      <w:r w:rsidRPr="00F93366">
        <w:rPr>
          <w:rFonts w:ascii="Times New Roman" w:eastAsia="Times New Roman" w:hAnsi="Times New Roman" w:cs="Times New Roman"/>
          <w:sz w:val="24"/>
          <w:szCs w:val="24"/>
          <w:lang w:eastAsia="ru-RU"/>
        </w:rPr>
        <w:t xml:space="preserve"> Собственные средства ГУП «</w:t>
      </w:r>
      <w:r w:rsidR="00DD0045">
        <w:rPr>
          <w:rFonts w:ascii="Times New Roman" w:eastAsia="Times New Roman" w:hAnsi="Times New Roman" w:cs="Times New Roman"/>
          <w:sz w:val="24"/>
          <w:szCs w:val="24"/>
          <w:lang w:eastAsia="ru-RU"/>
        </w:rPr>
        <w:t>ЕРЭС</w:t>
      </w:r>
      <w:r w:rsidRPr="00F93366">
        <w:rPr>
          <w:rFonts w:ascii="Times New Roman" w:eastAsia="Times New Roman" w:hAnsi="Times New Roman" w:cs="Times New Roman"/>
          <w:sz w:val="24"/>
          <w:szCs w:val="24"/>
          <w:lang w:eastAsia="ru-RU"/>
        </w:rPr>
        <w:t>».</w:t>
      </w:r>
    </w:p>
    <w:p w14:paraId="0F4A4848" w14:textId="77777777" w:rsidR="00BD2F93" w:rsidRPr="00F93366" w:rsidRDefault="00D937C8"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
          <w:bCs/>
          <w:sz w:val="24"/>
          <w:szCs w:val="24"/>
          <w:lang w:eastAsia="ru-RU"/>
        </w:rPr>
        <w:t xml:space="preserve">Место проведения закупки - </w:t>
      </w:r>
      <w:r w:rsidR="00BD2F93" w:rsidRPr="00F93366">
        <w:rPr>
          <w:rFonts w:ascii="Times New Roman" w:eastAsia="Times New Roman" w:hAnsi="Times New Roman" w:cs="Times New Roman"/>
          <w:bCs/>
          <w:sz w:val="24"/>
          <w:szCs w:val="24"/>
          <w:lang w:eastAsia="ru-RU"/>
        </w:rPr>
        <w:t xml:space="preserve">г. Тирасполь, </w:t>
      </w:r>
      <w:r w:rsidR="002C0C3C" w:rsidRPr="00F93366">
        <w:rPr>
          <w:rFonts w:ascii="Times New Roman" w:eastAsia="Times New Roman" w:hAnsi="Times New Roman" w:cs="Times New Roman"/>
          <w:bCs/>
          <w:sz w:val="24"/>
          <w:szCs w:val="24"/>
          <w:lang w:eastAsia="ru-RU"/>
        </w:rPr>
        <w:t>пер.</w:t>
      </w:r>
      <w:r w:rsidR="00BD2F93" w:rsidRPr="00F93366">
        <w:rPr>
          <w:rFonts w:ascii="Times New Roman" w:eastAsia="Times New Roman" w:hAnsi="Times New Roman" w:cs="Times New Roman"/>
          <w:bCs/>
          <w:sz w:val="24"/>
          <w:szCs w:val="24"/>
          <w:lang w:eastAsia="ru-RU"/>
        </w:rPr>
        <w:t xml:space="preserve"> </w:t>
      </w:r>
      <w:r w:rsidR="002C0C3C" w:rsidRPr="00F93366">
        <w:rPr>
          <w:rFonts w:ascii="Times New Roman" w:eastAsia="Times New Roman" w:hAnsi="Times New Roman" w:cs="Times New Roman"/>
          <w:bCs/>
          <w:sz w:val="24"/>
          <w:szCs w:val="24"/>
          <w:lang w:eastAsia="ru-RU"/>
        </w:rPr>
        <w:t>Энгельса, 11</w:t>
      </w:r>
      <w:r w:rsidR="00A32B96" w:rsidRPr="00F93366">
        <w:rPr>
          <w:rFonts w:ascii="Times New Roman" w:eastAsia="Times New Roman" w:hAnsi="Times New Roman" w:cs="Times New Roman"/>
          <w:bCs/>
          <w:sz w:val="24"/>
          <w:szCs w:val="24"/>
          <w:lang w:eastAsia="ru-RU"/>
        </w:rPr>
        <w:t>.</w:t>
      </w:r>
    </w:p>
    <w:p w14:paraId="2FC3B538" w14:textId="04017D6D" w:rsidR="00651DD3" w:rsidRPr="00F93366" w:rsidRDefault="00D937C8"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Дата и время проведения закупки –</w:t>
      </w:r>
      <w:r w:rsidR="00046B4E" w:rsidRPr="00F93366">
        <w:rPr>
          <w:rFonts w:ascii="Times New Roman" w:eastAsia="Times New Roman" w:hAnsi="Times New Roman" w:cs="Times New Roman"/>
          <w:b/>
          <w:bCs/>
          <w:sz w:val="24"/>
          <w:szCs w:val="24"/>
          <w:lang w:eastAsia="ru-RU"/>
        </w:rPr>
        <w:t xml:space="preserve"> </w:t>
      </w:r>
      <w:r w:rsidR="00DD0045">
        <w:rPr>
          <w:rFonts w:ascii="Times New Roman" w:eastAsia="Times New Roman" w:hAnsi="Times New Roman" w:cs="Times New Roman"/>
          <w:bCs/>
          <w:sz w:val="24"/>
          <w:szCs w:val="24"/>
          <w:lang w:eastAsia="ru-RU"/>
        </w:rPr>
        <w:t>0</w:t>
      </w:r>
      <w:r w:rsidR="00A93B43" w:rsidRPr="00A93B43">
        <w:rPr>
          <w:rFonts w:ascii="Times New Roman" w:eastAsia="Times New Roman" w:hAnsi="Times New Roman" w:cs="Times New Roman"/>
          <w:bCs/>
          <w:sz w:val="24"/>
          <w:szCs w:val="24"/>
          <w:lang w:eastAsia="ru-RU"/>
        </w:rPr>
        <w:t>7</w:t>
      </w:r>
      <w:r w:rsidR="00046B4E" w:rsidRPr="00F93366">
        <w:rPr>
          <w:rFonts w:ascii="Times New Roman" w:eastAsia="Times New Roman" w:hAnsi="Times New Roman" w:cs="Times New Roman"/>
          <w:bCs/>
          <w:sz w:val="24"/>
          <w:szCs w:val="24"/>
          <w:lang w:eastAsia="ru-RU"/>
        </w:rPr>
        <w:t xml:space="preserve"> </w:t>
      </w:r>
      <w:r w:rsidR="00DD0045">
        <w:rPr>
          <w:rFonts w:ascii="Times New Roman" w:eastAsia="Times New Roman" w:hAnsi="Times New Roman" w:cs="Times New Roman"/>
          <w:bCs/>
          <w:sz w:val="24"/>
          <w:szCs w:val="24"/>
          <w:lang w:eastAsia="ru-RU"/>
        </w:rPr>
        <w:t>м</w:t>
      </w:r>
      <w:r w:rsidR="00046B4E" w:rsidRPr="00F93366">
        <w:rPr>
          <w:rFonts w:ascii="Times New Roman" w:eastAsia="Times New Roman" w:hAnsi="Times New Roman" w:cs="Times New Roman"/>
          <w:bCs/>
          <w:sz w:val="24"/>
          <w:szCs w:val="24"/>
          <w:lang w:eastAsia="ru-RU"/>
        </w:rPr>
        <w:t>ая</w:t>
      </w:r>
      <w:r w:rsidR="00BD2F93" w:rsidRPr="00F93366">
        <w:rPr>
          <w:rFonts w:ascii="Times New Roman" w:eastAsia="Times New Roman" w:hAnsi="Times New Roman" w:cs="Times New Roman"/>
          <w:bCs/>
          <w:sz w:val="24"/>
          <w:szCs w:val="24"/>
          <w:lang w:eastAsia="ru-RU"/>
        </w:rPr>
        <w:t xml:space="preserve"> 202</w:t>
      </w:r>
      <w:r w:rsidR="00046B4E" w:rsidRPr="00F93366">
        <w:rPr>
          <w:rFonts w:ascii="Times New Roman" w:eastAsia="Times New Roman" w:hAnsi="Times New Roman" w:cs="Times New Roman"/>
          <w:bCs/>
          <w:sz w:val="24"/>
          <w:szCs w:val="24"/>
          <w:lang w:eastAsia="ru-RU"/>
        </w:rPr>
        <w:t>5</w:t>
      </w:r>
      <w:r w:rsidR="00BD2F93" w:rsidRPr="00F93366">
        <w:rPr>
          <w:rFonts w:ascii="Times New Roman" w:eastAsia="Times New Roman" w:hAnsi="Times New Roman" w:cs="Times New Roman"/>
          <w:bCs/>
          <w:sz w:val="24"/>
          <w:szCs w:val="24"/>
          <w:lang w:eastAsia="ru-RU"/>
        </w:rPr>
        <w:t xml:space="preserve"> г. в </w:t>
      </w:r>
      <w:r w:rsidR="002C0C3C" w:rsidRPr="00F93366">
        <w:rPr>
          <w:rFonts w:ascii="Times New Roman" w:eastAsia="Times New Roman" w:hAnsi="Times New Roman" w:cs="Times New Roman"/>
          <w:bCs/>
          <w:sz w:val="24"/>
          <w:szCs w:val="24"/>
          <w:lang w:eastAsia="ru-RU"/>
        </w:rPr>
        <w:t>1</w:t>
      </w:r>
      <w:r w:rsidR="003C225C">
        <w:rPr>
          <w:rFonts w:ascii="Times New Roman" w:eastAsia="Times New Roman" w:hAnsi="Times New Roman" w:cs="Times New Roman"/>
          <w:bCs/>
          <w:sz w:val="24"/>
          <w:szCs w:val="24"/>
          <w:lang w:eastAsia="ru-RU"/>
        </w:rPr>
        <w:t>1</w:t>
      </w:r>
      <w:r w:rsidRPr="00F93366">
        <w:rPr>
          <w:rFonts w:ascii="Times New Roman" w:eastAsia="Times New Roman" w:hAnsi="Times New Roman" w:cs="Times New Roman"/>
          <w:bCs/>
          <w:sz w:val="24"/>
          <w:szCs w:val="24"/>
          <w:lang w:eastAsia="ru-RU"/>
        </w:rPr>
        <w:t>-00 часов.</w:t>
      </w:r>
      <w:r w:rsidRPr="00F93366">
        <w:rPr>
          <w:rFonts w:ascii="Times New Roman" w:eastAsia="Times New Roman" w:hAnsi="Times New Roman" w:cs="Times New Roman"/>
          <w:b/>
          <w:bCs/>
          <w:sz w:val="24"/>
          <w:szCs w:val="24"/>
          <w:lang w:eastAsia="ru-RU"/>
        </w:rPr>
        <w:t xml:space="preserve"> </w:t>
      </w:r>
    </w:p>
    <w:p w14:paraId="020BEEA1"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открытом аукционе и открытие доступа к поданным в форме электронных документов заявкам, а также рассмотрение и оценка таких заявок.</w:t>
      </w:r>
    </w:p>
    <w:p w14:paraId="1ECE3C54" w14:textId="77777777" w:rsidR="005D12EF" w:rsidRPr="00F93366" w:rsidRDefault="005D12EF" w:rsidP="005F6601">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F93366">
        <w:rPr>
          <w:rFonts w:ascii="Times New Roman" w:eastAsia="Times New Roman" w:hAnsi="Times New Roman" w:cs="Times New Roman"/>
          <w:b/>
          <w:sz w:val="24"/>
          <w:szCs w:val="24"/>
          <w:lang w:eastAsia="ru-RU"/>
        </w:rPr>
        <w:t>Величина понижения начальной (максимальной) цены контракта.</w:t>
      </w:r>
    </w:p>
    <w:p w14:paraId="68ED31F1" w14:textId="77777777" w:rsidR="005D12EF" w:rsidRPr="00F93366" w:rsidRDefault="005D12EF" w:rsidP="005D12E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 xml:space="preserve">Открытый аукцион проводится путем снижения </w:t>
      </w:r>
      <w:r w:rsidR="0028283A" w:rsidRPr="00F93366">
        <w:rPr>
          <w:rFonts w:ascii="Times New Roman" w:eastAsia="Times New Roman" w:hAnsi="Times New Roman" w:cs="Times New Roman"/>
          <w:sz w:val="24"/>
          <w:szCs w:val="24"/>
          <w:lang w:eastAsia="ru-RU"/>
        </w:rPr>
        <w:t>минимальной суммы единиц товара</w:t>
      </w:r>
      <w:r w:rsidRPr="00F93366">
        <w:rPr>
          <w:rFonts w:ascii="Times New Roman" w:eastAsia="Times New Roman" w:hAnsi="Times New Roman" w:cs="Times New Roman"/>
          <w:sz w:val="24"/>
          <w:szCs w:val="24"/>
          <w:lang w:eastAsia="ru-RU"/>
        </w:rPr>
        <w:t>, указанной в документации об открытом аукционе, на «шаг аукциона».</w:t>
      </w:r>
    </w:p>
    <w:p w14:paraId="6EA1C9B5" w14:textId="77777777" w:rsidR="005D12EF" w:rsidRPr="00F93366" w:rsidRDefault="005D12EF" w:rsidP="005D12E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 xml:space="preserve">«Шаг аукциона» устанавливается в размере 0,5 процента </w:t>
      </w:r>
      <w:r w:rsidR="0028283A" w:rsidRPr="00F93366">
        <w:rPr>
          <w:rFonts w:ascii="Times New Roman" w:eastAsia="Times New Roman" w:hAnsi="Times New Roman" w:cs="Times New Roman"/>
          <w:sz w:val="24"/>
          <w:szCs w:val="24"/>
          <w:lang w:eastAsia="ru-RU"/>
        </w:rPr>
        <w:t>минимальной суммы единиц товара</w:t>
      </w:r>
      <w:r w:rsidRPr="00F93366">
        <w:rPr>
          <w:rFonts w:ascii="Times New Roman" w:eastAsia="Times New Roman" w:hAnsi="Times New Roman" w:cs="Times New Roman"/>
          <w:sz w:val="24"/>
          <w:szCs w:val="24"/>
          <w:lang w:eastAsia="ru-RU"/>
        </w:rPr>
        <w:t>.</w:t>
      </w:r>
    </w:p>
    <w:p w14:paraId="4FC418D1" w14:textId="77777777" w:rsidR="00570BDC" w:rsidRPr="00F93366" w:rsidRDefault="00570BDC"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30F8F1B4" w14:textId="77777777" w:rsidR="00472F05" w:rsidRPr="00F93366" w:rsidRDefault="00472F05" w:rsidP="00472F0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595D4FD2"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6BCC056D" w14:textId="77777777" w:rsidR="00440E10" w:rsidRPr="00F93366" w:rsidRDefault="00440E10"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0CF91425" w14:textId="77777777" w:rsidR="00440E10" w:rsidRPr="00F93366" w:rsidRDefault="00440E10"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Cs/>
          <w:sz w:val="24"/>
          <w:szCs w:val="24"/>
          <w:lang w:eastAsia="ru-RU"/>
        </w:rPr>
        <w:t>По официальному курсу иностранной валюты к рублю Приднестровской Молдавской Республики, установленному Центральным Республиканским Банком на дату оплаты.</w:t>
      </w:r>
    </w:p>
    <w:p w14:paraId="4A86987F" w14:textId="77777777" w:rsidR="00E23E1A" w:rsidRPr="00F93366" w:rsidRDefault="00E23E1A" w:rsidP="005F6601">
      <w:pPr>
        <w:pStyle w:val="a7"/>
        <w:shd w:val="clear" w:color="auto" w:fill="FFFFFF"/>
        <w:spacing w:before="0" w:beforeAutospacing="0" w:after="0" w:afterAutospacing="0"/>
        <w:ind w:firstLine="708"/>
        <w:rPr>
          <w:b/>
        </w:rPr>
      </w:pPr>
      <w:r w:rsidRPr="00F93366">
        <w:rPr>
          <w:b/>
          <w:bCs/>
        </w:rPr>
        <w:t xml:space="preserve">Порядок проведения </w:t>
      </w:r>
      <w:r w:rsidR="00FF4949" w:rsidRPr="00F93366">
        <w:rPr>
          <w:b/>
          <w:bCs/>
        </w:rPr>
        <w:t>открытого аукциона</w:t>
      </w:r>
      <w:r w:rsidR="005F6601" w:rsidRPr="00F93366">
        <w:rPr>
          <w:b/>
          <w:bCs/>
        </w:rPr>
        <w:t>:</w:t>
      </w:r>
    </w:p>
    <w:p w14:paraId="28951DCD" w14:textId="77777777" w:rsidR="00FF4949" w:rsidRPr="00F93366" w:rsidRDefault="00FF494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Открытый аукцион проводится в два этапа.</w:t>
      </w:r>
    </w:p>
    <w:p w14:paraId="7BA4F6E5" w14:textId="77777777" w:rsidR="00D804B2" w:rsidRPr="00F93366" w:rsidRDefault="00C834A0" w:rsidP="00B42BFE">
      <w:pPr>
        <w:shd w:val="clear" w:color="auto" w:fill="FFFFFF"/>
        <w:spacing w:after="0" w:line="240" w:lineRule="auto"/>
        <w:ind w:firstLine="708"/>
        <w:jc w:val="both"/>
        <w:rPr>
          <w:rStyle w:val="af2"/>
          <w:rFonts w:ascii="Times New Roman" w:eastAsia="Times New Roman" w:hAnsi="Times New Roman" w:cs="Times New Roman"/>
          <w:bCs/>
          <w:color w:val="auto"/>
          <w:sz w:val="24"/>
          <w:szCs w:val="24"/>
          <w:lang w:eastAsia="ru-RU"/>
        </w:rPr>
      </w:pPr>
      <w:r w:rsidRPr="00F93366">
        <w:rPr>
          <w:rFonts w:ascii="Times New Roman" w:eastAsia="Times New Roman" w:hAnsi="Times New Roman" w:cs="Times New Roman"/>
          <w:bCs/>
          <w:sz w:val="24"/>
          <w:szCs w:val="24"/>
          <w:lang w:eastAsia="ru-RU"/>
        </w:rPr>
        <w:t xml:space="preserve">Документация о проведении открытого аукциона на поставку </w:t>
      </w:r>
      <w:r w:rsidR="002C0C3C" w:rsidRPr="00F93366">
        <w:rPr>
          <w:rFonts w:ascii="Times New Roman" w:hAnsi="Times New Roman" w:cs="Times New Roman"/>
          <w:sz w:val="24"/>
          <w:szCs w:val="24"/>
          <w:lang w:eastAsia="ru-RU"/>
        </w:rPr>
        <w:t>средств измерений</w:t>
      </w:r>
      <w:r w:rsidR="00B42BFE" w:rsidRPr="00F93366">
        <w:rPr>
          <w:rFonts w:ascii="Times New Roman" w:eastAsia="Times New Roman" w:hAnsi="Times New Roman" w:cs="Times New Roman"/>
          <w:bCs/>
          <w:sz w:val="24"/>
          <w:szCs w:val="24"/>
          <w:lang w:eastAsia="ru-RU"/>
        </w:rPr>
        <w:t xml:space="preserve"> </w:t>
      </w:r>
      <w:r w:rsidR="008132CD" w:rsidRPr="00F93366">
        <w:rPr>
          <w:rFonts w:ascii="Times New Roman" w:eastAsia="Times New Roman" w:hAnsi="Times New Roman" w:cs="Times New Roman"/>
          <w:bCs/>
          <w:sz w:val="24"/>
          <w:szCs w:val="24"/>
          <w:lang w:eastAsia="ru-RU"/>
        </w:rPr>
        <w:t>размещена на сайте</w:t>
      </w:r>
      <w:r w:rsidR="00A53EE5" w:rsidRPr="00F93366">
        <w:rPr>
          <w:rFonts w:ascii="Times New Roman" w:eastAsia="Times New Roman" w:hAnsi="Times New Roman" w:cs="Times New Roman"/>
          <w:bCs/>
          <w:sz w:val="24"/>
          <w:szCs w:val="24"/>
          <w:lang w:eastAsia="ru-RU"/>
        </w:rPr>
        <w:t xml:space="preserve"> </w:t>
      </w:r>
      <w:hyperlink r:id="rId10" w:history="1">
        <w:r w:rsidR="00856287" w:rsidRPr="00F93366">
          <w:rPr>
            <w:rStyle w:val="af2"/>
            <w:rFonts w:ascii="Times New Roman" w:eastAsia="Times New Roman" w:hAnsi="Times New Roman" w:cs="Times New Roman"/>
            <w:bCs/>
            <w:color w:val="auto"/>
            <w:sz w:val="24"/>
            <w:szCs w:val="24"/>
            <w:lang w:eastAsia="ru-RU"/>
          </w:rPr>
          <w:t>www.zakupki.gospmr.org</w:t>
        </w:r>
      </w:hyperlink>
      <w:r w:rsidR="00D804B2" w:rsidRPr="00F93366">
        <w:rPr>
          <w:rStyle w:val="af2"/>
          <w:rFonts w:ascii="Times New Roman" w:eastAsia="Times New Roman" w:hAnsi="Times New Roman" w:cs="Times New Roman"/>
          <w:bCs/>
          <w:color w:val="auto"/>
          <w:sz w:val="24"/>
          <w:szCs w:val="24"/>
          <w:lang w:eastAsia="ru-RU"/>
        </w:rPr>
        <w:t>.</w:t>
      </w:r>
    </w:p>
    <w:p w14:paraId="02A09C97"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Порядок, даты начала и окончания срока предоставления участникам такого аукциона разъяснений положений документации о таком аукционе</w:t>
      </w:r>
      <w:r w:rsidR="002C0C3C" w:rsidRPr="00F93366">
        <w:rPr>
          <w:rFonts w:ascii="Times New Roman" w:eastAsia="Times New Roman" w:hAnsi="Times New Roman" w:cs="Times New Roman"/>
          <w:b/>
          <w:bCs/>
          <w:sz w:val="24"/>
          <w:szCs w:val="24"/>
          <w:lang w:eastAsia="ru-RU"/>
        </w:rPr>
        <w:t>.</w:t>
      </w:r>
    </w:p>
    <w:p w14:paraId="66A407D2"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Любой участник открытого аукциона вправе направить запрос о даче разъяснений положений Закупочной документации о таком аукционе. </w:t>
      </w:r>
    </w:p>
    <w:p w14:paraId="3DCD019F"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Закупочной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7CC404AE"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В течение 1 (одного) рабочего дня с даты направления разъяснений положений Закупочной документации об открытом аукционе такие разъяснения размещаются Заказчиком в информационной системе с указанием предмета запроса, но без указания лица, от которого поступил запрос.</w:t>
      </w:r>
    </w:p>
    <w:p w14:paraId="06F471D6"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6ABFE480"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Первый этап открытого аукциона:</w:t>
      </w:r>
    </w:p>
    <w:p w14:paraId="5EADE075"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Вскрытие конвертов с заявками или открытие доступа к поданным в форме электронных документов заявкам, а также рассмотрение и оценка заявок на участие в открытом аукционе являются первым этапом проведения открытого аукциона.</w:t>
      </w:r>
    </w:p>
    <w:p w14:paraId="4F88E02A"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Комиссия по осуществлению закупок Заказчика (далее – комиссия) вскрывает конверты с заявками на участие в открытом аукционе или открывает доступ к поданным в форме электронных документов заявкам публично в порядке и в соответствии с </w:t>
      </w:r>
      <w:r w:rsidRPr="00F93366">
        <w:rPr>
          <w:rFonts w:ascii="Times New Roman" w:eastAsia="Times New Roman" w:hAnsi="Times New Roman" w:cs="Times New Roman"/>
          <w:bCs/>
          <w:sz w:val="24"/>
          <w:szCs w:val="24"/>
          <w:lang w:eastAsia="ru-RU"/>
        </w:rPr>
        <w:lastRenderedPageBreak/>
        <w:t xml:space="preserve">процедурами, указанными в настоящей Закупочной документации, в срок, указанный в извещении о проведении открытого аукциона. </w:t>
      </w:r>
    </w:p>
    <w:p w14:paraId="510C882B"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 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 или открытии доступа к поданным в форме электронных документов заявкам.</w:t>
      </w:r>
    </w:p>
    <w:p w14:paraId="68D0BC73"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В процессе вскрытия конвертов или открытия доступа к поданным в форме электронных документов заявкам,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 </w:t>
      </w:r>
    </w:p>
    <w:p w14:paraId="2ADA7806"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Протокол вскрытия конвертов с заявками на участие в открытом аукционе или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таких конвертов или открытия доступа к поданным в форме электронных документов заявкам и не позднее 1 (одного) рабочего дня, следующего за днем подписания протокола, размещается Заказчиком в информационной системе.</w:t>
      </w:r>
    </w:p>
    <w:p w14:paraId="1A3B3568"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Участник открытого аукциона, присутствующий при вскрытии конвертов с заявками на участие в открытом аукционе, или открытии доступа к поданным в форме электронных документов заявкам вправе осуществлять аудио- и видеозапись вскрытия таких конвертов или открытия доступа к поданным в форме электронных документов заявкам.</w:t>
      </w:r>
    </w:p>
    <w:p w14:paraId="6C7C853C"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14:paraId="00104051"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 xml:space="preserve">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 </w:t>
      </w:r>
    </w:p>
    <w:p w14:paraId="0A801E19"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 или открытия доступа к поданным в форме электронных документов заявкам.</w:t>
      </w:r>
    </w:p>
    <w:p w14:paraId="700F612C"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318-З-VI «О закупках в Приднестровской Молдавской Республики»</w:t>
      </w:r>
      <w:r w:rsidR="008A28D6" w:rsidRPr="00F93366">
        <w:rPr>
          <w:rFonts w:ascii="Times New Roman" w:eastAsia="Times New Roman" w:hAnsi="Times New Roman" w:cs="Times New Roman"/>
          <w:bCs/>
          <w:sz w:val="24"/>
          <w:szCs w:val="24"/>
          <w:lang w:eastAsia="ru-RU"/>
        </w:rPr>
        <w:t xml:space="preserve">  текущей редакции</w:t>
      </w:r>
      <w:r w:rsidRPr="00F93366">
        <w:rPr>
          <w:rFonts w:ascii="Times New Roman" w:eastAsia="Times New Roman" w:hAnsi="Times New Roman" w:cs="Times New Roman"/>
          <w:bCs/>
          <w:sz w:val="24"/>
          <w:szCs w:val="24"/>
          <w:lang w:eastAsia="ru-RU"/>
        </w:rPr>
        <w:t>,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318-З-VI «О закупках в Приднестровской Молдавской Республики»</w:t>
      </w:r>
      <w:r w:rsidR="008A28D6" w:rsidRPr="00F93366">
        <w:rPr>
          <w:rFonts w:ascii="Times New Roman" w:eastAsia="Times New Roman" w:hAnsi="Times New Roman" w:cs="Times New Roman"/>
          <w:bCs/>
          <w:sz w:val="24"/>
          <w:szCs w:val="24"/>
          <w:lang w:eastAsia="ru-RU"/>
        </w:rPr>
        <w:t xml:space="preserve"> в текущей редакции</w:t>
      </w:r>
      <w:r w:rsidRPr="00F93366">
        <w:rPr>
          <w:rFonts w:ascii="Times New Roman" w:eastAsia="Times New Roman" w:hAnsi="Times New Roman" w:cs="Times New Roman"/>
          <w:bCs/>
          <w:sz w:val="24"/>
          <w:szCs w:val="24"/>
          <w:lang w:eastAsia="ru-RU"/>
        </w:rPr>
        <w:t>, извещению об осуществлении закупки и настоящей Закупочной документации.</w:t>
      </w:r>
    </w:p>
    <w:p w14:paraId="190FD668"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открытом аукционе, подписываемый не позднее даты окончания срока рассмотрения данных заявок.</w:t>
      </w:r>
    </w:p>
    <w:p w14:paraId="0FA11A24"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Данный протокол не позднее 2 (двух) рабочих дней, следующих за днем подписания такого протокола, размещается в информационной системе.</w:t>
      </w:r>
    </w:p>
    <w:p w14:paraId="3274A00F"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Второй этап:</w:t>
      </w:r>
    </w:p>
    <w:p w14:paraId="3F2D3624"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 </w:t>
      </w:r>
    </w:p>
    <w:p w14:paraId="4482E2FD"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а также заявки участников, прошедшие первый этап открытого аукциона, в </w:t>
      </w:r>
      <w:r w:rsidRPr="00F93366">
        <w:rPr>
          <w:rFonts w:ascii="Times New Roman" w:eastAsia="Times New Roman" w:hAnsi="Times New Roman" w:cs="Times New Roman"/>
          <w:bCs/>
          <w:sz w:val="24"/>
          <w:szCs w:val="24"/>
          <w:lang w:eastAsia="ru-RU"/>
        </w:rPr>
        <w:lastRenderedPageBreak/>
        <w:t>Единый аукционный центр для проведения второго этапа аукциона. После этого первый этап открытого аукциона считается завершенным.</w:t>
      </w:r>
    </w:p>
    <w:p w14:paraId="6C4ACA91"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 </w:t>
      </w:r>
    </w:p>
    <w:p w14:paraId="0C4A0188"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 xml:space="preserve">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 </w:t>
      </w:r>
    </w:p>
    <w:p w14:paraId="0E2984C4"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 </w:t>
      </w:r>
    </w:p>
    <w:p w14:paraId="69D71C2E"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В открытом аукционе могут участвовать только лица, признанные участниками такого аукциона. </w:t>
      </w:r>
    </w:p>
    <w:p w14:paraId="7C610DC3"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Открытый аукцион проводится аукционистом в присутствии секретаря и участников открытого аукциона </w:t>
      </w:r>
      <w:r w:rsidR="006469A7" w:rsidRPr="00F93366">
        <w:rPr>
          <w:rFonts w:ascii="Times New Roman" w:eastAsia="Times New Roman" w:hAnsi="Times New Roman" w:cs="Times New Roman"/>
          <w:bCs/>
          <w:sz w:val="24"/>
          <w:szCs w:val="24"/>
          <w:lang w:eastAsia="ru-RU"/>
        </w:rPr>
        <w:t>с обязательным ведением аудиовизуальной записи открытого аукциона</w:t>
      </w:r>
      <w:r w:rsidRPr="00F93366">
        <w:rPr>
          <w:rFonts w:ascii="Times New Roman" w:eastAsia="Times New Roman" w:hAnsi="Times New Roman" w:cs="Times New Roman"/>
          <w:bCs/>
          <w:sz w:val="24"/>
          <w:szCs w:val="24"/>
          <w:lang w:eastAsia="ru-RU"/>
        </w:rPr>
        <w:t>.</w:t>
      </w:r>
    </w:p>
    <w:p w14:paraId="3259F81D"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Открытый аукцион проводится в следующем порядке:</w:t>
      </w:r>
    </w:p>
    <w:p w14:paraId="40903731"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а) аукционист непосредственно перед началом проведения открытого аукциона регистрирует участников открытого аукциона или их представителей.</w:t>
      </w:r>
    </w:p>
    <w:p w14:paraId="77A237A7"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253DEE3E" w14:textId="77777777" w:rsidR="004A323F" w:rsidRPr="00F93366" w:rsidRDefault="004A323F" w:rsidP="004A323F">
      <w:pPr>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bCs/>
          <w:sz w:val="24"/>
          <w:szCs w:val="24"/>
          <w:lang w:eastAsia="ru-RU"/>
        </w:rPr>
        <w:t xml:space="preserve">б) </w:t>
      </w:r>
      <w:r w:rsidRPr="00F93366">
        <w:rPr>
          <w:rFonts w:ascii="Times New Roman" w:eastAsia="Times New Roman" w:hAnsi="Times New Roman" w:cs="Times New Roman"/>
          <w:sz w:val="24"/>
          <w:szCs w:val="24"/>
          <w:lang w:eastAsia="ru-RU"/>
        </w:rPr>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53E97BA4"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в) участник открытого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поднимает карточку, в случае если он согласен заключить контракт по объявленной цене контракта;</w:t>
      </w:r>
    </w:p>
    <w:p w14:paraId="3F39287B"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bCs/>
          <w:sz w:val="24"/>
          <w:szCs w:val="24"/>
          <w:lang w:eastAsia="ru-RU"/>
        </w:rPr>
        <w:t xml:space="preserve">г) </w:t>
      </w:r>
      <w:r w:rsidRPr="00F93366">
        <w:rPr>
          <w:rFonts w:ascii="Times New Roman" w:eastAsia="Times New Roman" w:hAnsi="Times New Roman" w:cs="Times New Roman"/>
          <w:sz w:val="24"/>
          <w:szCs w:val="24"/>
          <w:lang w:eastAsia="ru-RU"/>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0ED2D1BA"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48C47448" w14:textId="77777777" w:rsidR="004A323F" w:rsidRPr="00F93366" w:rsidRDefault="004A323F" w:rsidP="004A323F">
      <w:pPr>
        <w:spacing w:after="0" w:line="240" w:lineRule="auto"/>
        <w:ind w:firstLine="709"/>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sz w:val="24"/>
          <w:szCs w:val="24"/>
          <w:lang w:eastAsia="ru-RU"/>
        </w:rPr>
        <w:t xml:space="preserve">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w:t>
      </w:r>
      <w:r w:rsidRPr="00F93366">
        <w:rPr>
          <w:rFonts w:ascii="Times New Roman" w:eastAsia="Times New Roman" w:hAnsi="Times New Roman" w:cs="Times New Roman"/>
          <w:sz w:val="24"/>
          <w:szCs w:val="24"/>
          <w:lang w:eastAsia="ru-RU"/>
        </w:rPr>
        <w:lastRenderedPageBreak/>
        <w:t>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протоколу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14:paraId="33ADD256"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 </w:t>
      </w:r>
    </w:p>
    <w:p w14:paraId="2E6B0177"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w:t>
      </w:r>
      <w:r w:rsidRPr="00F93366">
        <w:t xml:space="preserve"> </w:t>
      </w:r>
      <w:r w:rsidRPr="00F93366">
        <w:rPr>
          <w:rFonts w:ascii="Times New Roman" w:eastAsia="Times New Roman" w:hAnsi="Times New Roman" w:cs="Times New Roman"/>
          <w:bCs/>
          <w:sz w:val="24"/>
          <w:szCs w:val="24"/>
          <w:lang w:eastAsia="ru-RU"/>
        </w:rPr>
        <w:t>Приднестровской Молдавской Республики от 26 ноября 2018 года № 318-З-VI «О закупках в Приднестровской Молдавской Республики».</w:t>
      </w:r>
    </w:p>
    <w:p w14:paraId="5A23EC00"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2F219790"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 </w:t>
      </w:r>
    </w:p>
    <w:p w14:paraId="36C047CE"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Протокол открытого аукциона подписывается аукционистом в течение 2 (двух) рабочих дней после проведения открытого аукциона. </w:t>
      </w:r>
    </w:p>
    <w:p w14:paraId="098F712C"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 </w:t>
      </w:r>
    </w:p>
    <w:p w14:paraId="5EF55576"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Протокол открытого аукциона составляется в 2 (двух) экземплярах, один из которых остается в Едином аукционном центре.</w:t>
      </w:r>
    </w:p>
    <w:p w14:paraId="04DC7DB7"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w:t>
      </w:r>
      <w:r w:rsidRPr="00F93366">
        <w:rPr>
          <w:rFonts w:ascii="Times New Roman" w:eastAsia="Times New Roman" w:hAnsi="Times New Roman" w:cs="Times New Roman"/>
          <w:bCs/>
          <w:sz w:val="24"/>
          <w:szCs w:val="24"/>
          <w:lang w:eastAsia="ru-RU"/>
        </w:rPr>
        <w:lastRenderedPageBreak/>
        <w:t>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14:paraId="19CF93E6"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4B699DCB"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Любой участник открытого аукциона вправе обжаловать результаты открытого аукциона.</w:t>
      </w:r>
    </w:p>
    <w:p w14:paraId="2DD75A46"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39AF0DFD"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0BB88598"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40E9D429"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657D0EB8"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Информация о возможности Заказчика изменить предусмотренное контрактом количество товара при заключении контракта либо в ходе его исполнения в соответствии со статьей 51 Закона Приднестровской Молдавской Республики от 26 ноября 2018 года № 318-З-V «О закупках в Приднестровской Молдавской Республике»:</w:t>
      </w:r>
    </w:p>
    <w:p w14:paraId="09AAA348"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7246ACFD"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1C6749B8"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б) изменение регулируемых цен (тарифов) на товары;</w:t>
      </w:r>
    </w:p>
    <w:p w14:paraId="4183C939"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77CB5E14"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4FE52551"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24D57E9A"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2D669C2F" w14:textId="77777777" w:rsidR="004A323F" w:rsidRPr="00F93366" w:rsidRDefault="004A323F" w:rsidP="004A323F">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5482806E"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2D85CF22"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w:t>
      </w:r>
      <w:r w:rsidRPr="00F93366">
        <w:rPr>
          <w:rFonts w:ascii="Times New Roman" w:eastAsia="Times New Roman" w:hAnsi="Times New Roman" w:cs="Times New Roman"/>
          <w:sz w:val="24"/>
          <w:szCs w:val="24"/>
          <w:lang w:eastAsia="ru-RU"/>
        </w:rPr>
        <w:lastRenderedPageBreak/>
        <w:t>Приднестровской Молдавской Республики для одностороннего отказа при условии, если это было предусмотрено контрактом.</w:t>
      </w:r>
    </w:p>
    <w:p w14:paraId="016816A9"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w:t>
      </w:r>
    </w:p>
    <w:p w14:paraId="1139F391"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7741AE8E"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DD281B9"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14:paraId="7FC7694D"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201F99AC"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о принятом решении устранено нарушение условий контракта, послужившее основанием для принятия указанного решения.</w:t>
      </w:r>
    </w:p>
    <w:p w14:paraId="77572822"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условий контракта.</w:t>
      </w:r>
    </w:p>
    <w:p w14:paraId="65AB9995"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032FE570"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настоящей Закупочной документацией требованиям к поставляемому товару;</w:t>
      </w:r>
    </w:p>
    <w:p w14:paraId="5F81BA46" w14:textId="77777777" w:rsidR="004A323F"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0ED3FF4E" w14:textId="77777777" w:rsidR="001E684F" w:rsidRDefault="001E684F" w:rsidP="00285A34">
      <w:pPr>
        <w:spacing w:after="0" w:line="240" w:lineRule="auto"/>
        <w:jc w:val="right"/>
        <w:rPr>
          <w:rFonts w:ascii="Times New Roman" w:hAnsi="Times New Roman" w:cs="Times New Roman"/>
          <w:sz w:val="24"/>
          <w:szCs w:val="24"/>
        </w:rPr>
      </w:pPr>
    </w:p>
    <w:p w14:paraId="75F5FEB7" w14:textId="77777777" w:rsidR="001E684F" w:rsidRDefault="001E684F" w:rsidP="00285A34">
      <w:pPr>
        <w:spacing w:after="0" w:line="240" w:lineRule="auto"/>
        <w:jc w:val="right"/>
        <w:rPr>
          <w:rFonts w:ascii="Times New Roman" w:hAnsi="Times New Roman" w:cs="Times New Roman"/>
          <w:sz w:val="24"/>
          <w:szCs w:val="24"/>
        </w:rPr>
      </w:pPr>
    </w:p>
    <w:p w14:paraId="7939B933" w14:textId="77777777" w:rsidR="001331E6" w:rsidRDefault="001331E6" w:rsidP="001331E6">
      <w:pPr>
        <w:pBdr>
          <w:bottom w:val="single" w:sz="4" w:space="1" w:color="auto"/>
        </w:pBdr>
        <w:spacing w:after="0" w:line="240" w:lineRule="auto"/>
        <w:jc w:val="center"/>
        <w:rPr>
          <w:rFonts w:ascii="Times New Roman" w:eastAsia="Calibri" w:hAnsi="Times New Roman" w:cs="Times New Roman"/>
          <w:b/>
          <w:sz w:val="16"/>
          <w:szCs w:val="16"/>
        </w:rPr>
        <w:sectPr w:rsidR="001331E6" w:rsidSect="001E684F">
          <w:footerReference w:type="even" r:id="rId11"/>
          <w:footerReference w:type="default" r:id="rId12"/>
          <w:footerReference w:type="first" r:id="rId13"/>
          <w:pgSz w:w="11906" w:h="16838"/>
          <w:pgMar w:top="1134" w:right="850" w:bottom="993" w:left="1701" w:header="708" w:footer="708" w:gutter="0"/>
          <w:cols w:space="708"/>
          <w:docGrid w:linePitch="360"/>
        </w:sectPr>
      </w:pPr>
    </w:p>
    <w:p w14:paraId="3682CA25" w14:textId="77777777" w:rsidR="009514AB" w:rsidRPr="009514AB" w:rsidRDefault="009514AB" w:rsidP="00064E05">
      <w:pPr>
        <w:pStyle w:val="afc"/>
        <w:jc w:val="right"/>
        <w:rPr>
          <w:sz w:val="24"/>
          <w:szCs w:val="24"/>
          <w:u w:val="none"/>
        </w:rPr>
      </w:pPr>
      <w:r w:rsidRPr="009514AB">
        <w:rPr>
          <w:sz w:val="24"/>
          <w:szCs w:val="24"/>
          <w:u w:val="none"/>
        </w:rPr>
        <w:lastRenderedPageBreak/>
        <w:t>Приложение №1</w:t>
      </w:r>
    </w:p>
    <w:p w14:paraId="5291C794" w14:textId="77777777" w:rsidR="00064E05" w:rsidRDefault="00064E05" w:rsidP="00064E05">
      <w:pPr>
        <w:pStyle w:val="afc"/>
        <w:jc w:val="right"/>
        <w:rPr>
          <w:sz w:val="20"/>
          <w:szCs w:val="20"/>
          <w:u w:val="none"/>
        </w:rPr>
      </w:pPr>
      <w:r w:rsidRPr="007E519D">
        <w:rPr>
          <w:sz w:val="20"/>
          <w:szCs w:val="20"/>
          <w:u w:val="none"/>
        </w:rPr>
        <w:t>УТВЕРЖДЕНО</w:t>
      </w:r>
    </w:p>
    <w:p w14:paraId="3DA26650" w14:textId="77777777" w:rsidR="00064E05" w:rsidRDefault="00064E05" w:rsidP="00064E05">
      <w:pPr>
        <w:pStyle w:val="afc"/>
        <w:jc w:val="right"/>
        <w:rPr>
          <w:sz w:val="20"/>
          <w:szCs w:val="20"/>
          <w:u w:val="none"/>
        </w:rPr>
      </w:pPr>
      <w:r>
        <w:rPr>
          <w:sz w:val="20"/>
          <w:szCs w:val="20"/>
          <w:u w:val="none"/>
        </w:rPr>
        <w:t>Директор ГУП «Институт технического регулирования</w:t>
      </w:r>
    </w:p>
    <w:p w14:paraId="1A3BD3F8" w14:textId="5076536C" w:rsidR="00064E05" w:rsidRDefault="00064E05" w:rsidP="00064E05">
      <w:pPr>
        <w:pStyle w:val="afc"/>
        <w:jc w:val="right"/>
        <w:rPr>
          <w:sz w:val="20"/>
          <w:szCs w:val="20"/>
          <w:u w:val="none"/>
        </w:rPr>
      </w:pPr>
      <w:r>
        <w:rPr>
          <w:sz w:val="20"/>
          <w:szCs w:val="20"/>
          <w:u w:val="none"/>
        </w:rPr>
        <w:t xml:space="preserve">и метрологии» ________________________ </w:t>
      </w:r>
    </w:p>
    <w:p w14:paraId="043FA0D2" w14:textId="004FB710" w:rsidR="00064E05" w:rsidRPr="007E519D" w:rsidRDefault="00C703A7" w:rsidP="00064E05">
      <w:pPr>
        <w:pStyle w:val="afc"/>
        <w:jc w:val="right"/>
        <w:rPr>
          <w:sz w:val="20"/>
          <w:szCs w:val="20"/>
          <w:u w:val="none"/>
        </w:rPr>
      </w:pPr>
      <w:r>
        <w:rPr>
          <w:sz w:val="20"/>
          <w:szCs w:val="20"/>
          <w:u w:val="none"/>
        </w:rPr>
        <w:t>1</w:t>
      </w:r>
      <w:r w:rsidR="00762621">
        <w:rPr>
          <w:sz w:val="20"/>
          <w:szCs w:val="20"/>
          <w:u w:val="none"/>
        </w:rPr>
        <w:t>7</w:t>
      </w:r>
      <w:r w:rsidR="00BD42A8">
        <w:rPr>
          <w:sz w:val="20"/>
          <w:szCs w:val="20"/>
          <w:u w:val="none"/>
        </w:rPr>
        <w:t xml:space="preserve"> </w:t>
      </w:r>
      <w:r>
        <w:rPr>
          <w:sz w:val="20"/>
          <w:szCs w:val="20"/>
          <w:u w:val="none"/>
        </w:rPr>
        <w:t>апреля</w:t>
      </w:r>
      <w:r w:rsidR="00BD42A8">
        <w:rPr>
          <w:sz w:val="20"/>
          <w:szCs w:val="20"/>
          <w:u w:val="none"/>
        </w:rPr>
        <w:t xml:space="preserve"> </w:t>
      </w:r>
      <w:r w:rsidR="00064E05">
        <w:rPr>
          <w:sz w:val="20"/>
          <w:szCs w:val="20"/>
          <w:u w:val="none"/>
        </w:rPr>
        <w:t>20</w:t>
      </w:r>
      <w:r w:rsidR="00BD42A8">
        <w:rPr>
          <w:sz w:val="20"/>
          <w:szCs w:val="20"/>
          <w:u w:val="none"/>
        </w:rPr>
        <w:t>2</w:t>
      </w:r>
      <w:r>
        <w:rPr>
          <w:sz w:val="20"/>
          <w:szCs w:val="20"/>
          <w:u w:val="none"/>
        </w:rPr>
        <w:t>5</w:t>
      </w:r>
      <w:r w:rsidR="00064E05">
        <w:rPr>
          <w:sz w:val="20"/>
          <w:szCs w:val="20"/>
          <w:u w:val="none"/>
        </w:rPr>
        <w:t>г.</w:t>
      </w:r>
    </w:p>
    <w:p w14:paraId="180955F5" w14:textId="77777777" w:rsidR="00064E05" w:rsidRDefault="00064E05" w:rsidP="00064E05">
      <w:pPr>
        <w:pStyle w:val="afc"/>
        <w:rPr>
          <w:sz w:val="24"/>
          <w:szCs w:val="24"/>
        </w:rPr>
      </w:pPr>
    </w:p>
    <w:tbl>
      <w:tblPr>
        <w:tblpPr w:leftFromText="180" w:rightFromText="180" w:vertAnchor="text" w:horzAnchor="margin" w:tblpXSpec="center" w:tblpY="9"/>
        <w:tblOverlap w:val="never"/>
        <w:tblW w:w="15588" w:type="dxa"/>
        <w:jc w:val="center"/>
        <w:tblLayout w:type="fixed"/>
        <w:tblCellMar>
          <w:left w:w="10" w:type="dxa"/>
          <w:right w:w="10" w:type="dxa"/>
        </w:tblCellMar>
        <w:tblLook w:val="0000" w:firstRow="0" w:lastRow="0" w:firstColumn="0" w:lastColumn="0" w:noHBand="0" w:noVBand="0"/>
      </w:tblPr>
      <w:tblGrid>
        <w:gridCol w:w="704"/>
        <w:gridCol w:w="1032"/>
        <w:gridCol w:w="413"/>
        <w:gridCol w:w="3800"/>
        <w:gridCol w:w="1134"/>
        <w:gridCol w:w="992"/>
        <w:gridCol w:w="567"/>
        <w:gridCol w:w="709"/>
        <w:gridCol w:w="1276"/>
        <w:gridCol w:w="1134"/>
        <w:gridCol w:w="992"/>
        <w:gridCol w:w="850"/>
        <w:gridCol w:w="851"/>
        <w:gridCol w:w="1134"/>
      </w:tblGrid>
      <w:tr w:rsidR="00064E05" w:rsidRPr="00EA1D28" w14:paraId="4A95B53F" w14:textId="77777777" w:rsidTr="00C703A7">
        <w:trPr>
          <w:trHeight w:hRule="exact" w:val="298"/>
          <w:jc w:val="center"/>
        </w:trPr>
        <w:tc>
          <w:tcPr>
            <w:tcW w:w="704" w:type="dxa"/>
            <w:vMerge w:val="restart"/>
            <w:tcBorders>
              <w:top w:val="single" w:sz="4" w:space="0" w:color="auto"/>
              <w:left w:val="single" w:sz="4" w:space="0" w:color="auto"/>
            </w:tcBorders>
            <w:shd w:val="clear" w:color="auto" w:fill="auto"/>
            <w:vAlign w:val="center"/>
          </w:tcPr>
          <w:p w14:paraId="39335E4A"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lang w:val="en-US" w:bidi="en-US"/>
              </w:rPr>
              <w:t>N</w:t>
            </w:r>
            <w:r w:rsidRPr="009278CE">
              <w:rPr>
                <w:rFonts w:ascii="Times New Roman" w:eastAsia="Times New Roman" w:hAnsi="Times New Roman" w:cs="Times New Roman"/>
                <w:sz w:val="12"/>
                <w:szCs w:val="12"/>
                <w:lang w:bidi="en-US"/>
              </w:rPr>
              <w:t xml:space="preserve"> </w:t>
            </w:r>
            <w:r w:rsidRPr="009278CE">
              <w:rPr>
                <w:rFonts w:ascii="Times New Roman" w:eastAsia="Times New Roman" w:hAnsi="Times New Roman" w:cs="Times New Roman"/>
                <w:sz w:val="12"/>
                <w:szCs w:val="12"/>
              </w:rPr>
              <w:t xml:space="preserve">п/п закупки соответст вующий </w:t>
            </w:r>
            <w:r w:rsidRPr="009278CE">
              <w:rPr>
                <w:rFonts w:ascii="Times New Roman" w:eastAsia="Times New Roman" w:hAnsi="Times New Roman" w:cs="Times New Roman"/>
                <w:sz w:val="12"/>
                <w:szCs w:val="12"/>
                <w:lang w:val="en-US" w:bidi="en-US"/>
              </w:rPr>
              <w:t>N</w:t>
            </w:r>
            <w:r w:rsidRPr="009278CE">
              <w:rPr>
                <w:rFonts w:ascii="Times New Roman" w:eastAsia="Times New Roman" w:hAnsi="Times New Roman" w:cs="Times New Roman"/>
                <w:sz w:val="12"/>
                <w:szCs w:val="12"/>
                <w:lang w:bidi="en-US"/>
              </w:rPr>
              <w:t xml:space="preserve"> </w:t>
            </w:r>
            <w:r w:rsidRPr="009278CE">
              <w:rPr>
                <w:rFonts w:ascii="Times New Roman" w:eastAsia="Times New Roman" w:hAnsi="Times New Roman" w:cs="Times New Roman"/>
                <w:sz w:val="12"/>
                <w:szCs w:val="12"/>
              </w:rPr>
              <w:t>п/п в плане закупки товаров работ, услуг</w:t>
            </w:r>
          </w:p>
        </w:tc>
        <w:tc>
          <w:tcPr>
            <w:tcW w:w="1032" w:type="dxa"/>
            <w:vMerge w:val="restart"/>
            <w:tcBorders>
              <w:top w:val="single" w:sz="4" w:space="0" w:color="auto"/>
              <w:left w:val="single" w:sz="4" w:space="0" w:color="auto"/>
            </w:tcBorders>
            <w:shd w:val="clear" w:color="auto" w:fill="auto"/>
            <w:vAlign w:val="center"/>
          </w:tcPr>
          <w:p w14:paraId="02B4FEE6"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Наименование предмета закупки</w:t>
            </w:r>
          </w:p>
        </w:tc>
        <w:tc>
          <w:tcPr>
            <w:tcW w:w="413" w:type="dxa"/>
            <w:vMerge w:val="restart"/>
            <w:tcBorders>
              <w:top w:val="single" w:sz="4" w:space="0" w:color="auto"/>
              <w:left w:val="single" w:sz="4" w:space="0" w:color="auto"/>
            </w:tcBorders>
            <w:shd w:val="clear" w:color="auto" w:fill="auto"/>
            <w:vAlign w:val="center"/>
          </w:tcPr>
          <w:p w14:paraId="74A37200"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lang w:val="en-US" w:bidi="en-US"/>
              </w:rPr>
              <w:t>N</w:t>
            </w:r>
            <w:r w:rsidRPr="009278CE">
              <w:rPr>
                <w:rFonts w:ascii="Times New Roman" w:eastAsia="Times New Roman" w:hAnsi="Times New Roman" w:cs="Times New Roman"/>
                <w:sz w:val="12"/>
                <w:szCs w:val="12"/>
                <w:lang w:bidi="en-US"/>
              </w:rPr>
              <w:t xml:space="preserve"> </w:t>
            </w:r>
            <w:r w:rsidRPr="009278CE">
              <w:rPr>
                <w:rFonts w:ascii="Times New Roman" w:eastAsia="Times New Roman" w:hAnsi="Times New Roman" w:cs="Times New Roman"/>
                <w:sz w:val="12"/>
                <w:szCs w:val="12"/>
              </w:rPr>
              <w:t>п/п лота в закупке</w:t>
            </w:r>
          </w:p>
        </w:tc>
        <w:tc>
          <w:tcPr>
            <w:tcW w:w="7202" w:type="dxa"/>
            <w:gridSpan w:val="5"/>
            <w:tcBorders>
              <w:top w:val="single" w:sz="4" w:space="0" w:color="auto"/>
              <w:left w:val="single" w:sz="4" w:space="0" w:color="auto"/>
            </w:tcBorders>
            <w:shd w:val="clear" w:color="auto" w:fill="auto"/>
            <w:vAlign w:val="center"/>
          </w:tcPr>
          <w:p w14:paraId="3D596FE6"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Наименование объекта (объектов) закупки и его (их) описание</w:t>
            </w:r>
          </w:p>
        </w:tc>
        <w:tc>
          <w:tcPr>
            <w:tcW w:w="1276" w:type="dxa"/>
            <w:vMerge w:val="restart"/>
            <w:tcBorders>
              <w:top w:val="single" w:sz="4" w:space="0" w:color="auto"/>
              <w:left w:val="single" w:sz="4" w:space="0" w:color="auto"/>
            </w:tcBorders>
            <w:shd w:val="clear" w:color="auto" w:fill="auto"/>
            <w:vAlign w:val="center"/>
          </w:tcPr>
          <w:p w14:paraId="2B26ABBD"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Начальная максимальная цена контракта (начальная максимальная цена лота), рублей ПМР</w:t>
            </w:r>
          </w:p>
        </w:tc>
        <w:tc>
          <w:tcPr>
            <w:tcW w:w="1134" w:type="dxa"/>
            <w:vMerge w:val="restart"/>
            <w:tcBorders>
              <w:top w:val="single" w:sz="4" w:space="0" w:color="auto"/>
              <w:left w:val="single" w:sz="4" w:space="0" w:color="auto"/>
            </w:tcBorders>
            <w:shd w:val="clear" w:color="auto" w:fill="auto"/>
            <w:vAlign w:val="center"/>
          </w:tcPr>
          <w:p w14:paraId="05973BB1"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Наименование метода определения и обоснования начальной (максимальной) цены контракта начальной (максимальной)ц ены лота</w:t>
            </w:r>
          </w:p>
        </w:tc>
        <w:tc>
          <w:tcPr>
            <w:tcW w:w="992" w:type="dxa"/>
            <w:vMerge w:val="restart"/>
            <w:tcBorders>
              <w:top w:val="single" w:sz="4" w:space="0" w:color="auto"/>
              <w:left w:val="single" w:sz="4" w:space="0" w:color="auto"/>
            </w:tcBorders>
            <w:shd w:val="clear" w:color="auto" w:fill="auto"/>
            <w:vAlign w:val="center"/>
          </w:tcPr>
          <w:p w14:paraId="15D9BA76"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850" w:type="dxa"/>
            <w:vMerge w:val="restart"/>
            <w:tcBorders>
              <w:top w:val="single" w:sz="4" w:space="0" w:color="auto"/>
              <w:left w:val="single" w:sz="4" w:space="0" w:color="auto"/>
            </w:tcBorders>
            <w:shd w:val="clear" w:color="auto" w:fill="auto"/>
            <w:vAlign w:val="center"/>
          </w:tcPr>
          <w:p w14:paraId="5CD30D71"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Способ определения поставщика (подрядчика, исполнителя)</w:t>
            </w:r>
          </w:p>
        </w:tc>
        <w:tc>
          <w:tcPr>
            <w:tcW w:w="851" w:type="dxa"/>
            <w:vMerge w:val="restart"/>
            <w:tcBorders>
              <w:top w:val="single" w:sz="4" w:space="0" w:color="auto"/>
              <w:left w:val="single" w:sz="4" w:space="0" w:color="auto"/>
            </w:tcBorders>
            <w:shd w:val="clear" w:color="auto" w:fill="auto"/>
            <w:vAlign w:val="center"/>
          </w:tcPr>
          <w:p w14:paraId="27B79A51"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Обоснование выбранного способа определения поставщика (подрядчика, исполнителя)</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9A7EF57"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Обоснование дополнительны х требований (п. 2 ст.21 Закона ПМР «О закупках в ПМР) к участникам закупки (при наличии таких требований)</w:t>
            </w:r>
          </w:p>
        </w:tc>
      </w:tr>
      <w:tr w:rsidR="00064E05" w:rsidRPr="00EA1D28" w14:paraId="67656B44" w14:textId="77777777" w:rsidTr="00C703A7">
        <w:trPr>
          <w:trHeight w:hRule="exact" w:val="702"/>
          <w:jc w:val="center"/>
        </w:trPr>
        <w:tc>
          <w:tcPr>
            <w:tcW w:w="704" w:type="dxa"/>
            <w:vMerge/>
            <w:tcBorders>
              <w:left w:val="single" w:sz="4" w:space="0" w:color="auto"/>
            </w:tcBorders>
            <w:shd w:val="clear" w:color="auto" w:fill="auto"/>
            <w:vAlign w:val="center"/>
          </w:tcPr>
          <w:p w14:paraId="6C570727" w14:textId="77777777" w:rsidR="00064E05" w:rsidRPr="009278CE" w:rsidRDefault="00064E05" w:rsidP="00C703A7">
            <w:pPr>
              <w:rPr>
                <w:sz w:val="12"/>
                <w:szCs w:val="12"/>
              </w:rPr>
            </w:pPr>
          </w:p>
        </w:tc>
        <w:tc>
          <w:tcPr>
            <w:tcW w:w="1032" w:type="dxa"/>
            <w:vMerge/>
            <w:tcBorders>
              <w:left w:val="single" w:sz="4" w:space="0" w:color="auto"/>
            </w:tcBorders>
            <w:shd w:val="clear" w:color="auto" w:fill="auto"/>
            <w:vAlign w:val="center"/>
          </w:tcPr>
          <w:p w14:paraId="61BA5821" w14:textId="77777777" w:rsidR="00064E05" w:rsidRPr="009278CE" w:rsidRDefault="00064E05" w:rsidP="00C703A7">
            <w:pPr>
              <w:rPr>
                <w:sz w:val="12"/>
                <w:szCs w:val="12"/>
              </w:rPr>
            </w:pPr>
          </w:p>
        </w:tc>
        <w:tc>
          <w:tcPr>
            <w:tcW w:w="413" w:type="dxa"/>
            <w:vMerge/>
            <w:tcBorders>
              <w:left w:val="single" w:sz="4" w:space="0" w:color="auto"/>
            </w:tcBorders>
            <w:shd w:val="clear" w:color="auto" w:fill="auto"/>
            <w:vAlign w:val="center"/>
          </w:tcPr>
          <w:p w14:paraId="44D3D8A8" w14:textId="77777777" w:rsidR="00064E05" w:rsidRPr="009278CE" w:rsidRDefault="00064E05" w:rsidP="00C703A7">
            <w:pPr>
              <w:rPr>
                <w:sz w:val="12"/>
                <w:szCs w:val="12"/>
              </w:rPr>
            </w:pPr>
          </w:p>
        </w:tc>
        <w:tc>
          <w:tcPr>
            <w:tcW w:w="3800" w:type="dxa"/>
            <w:vMerge w:val="restart"/>
            <w:tcBorders>
              <w:top w:val="single" w:sz="4" w:space="0" w:color="auto"/>
              <w:left w:val="single" w:sz="4" w:space="0" w:color="auto"/>
            </w:tcBorders>
            <w:shd w:val="clear" w:color="auto" w:fill="auto"/>
            <w:vAlign w:val="center"/>
          </w:tcPr>
          <w:p w14:paraId="0E2B89BD" w14:textId="77777777" w:rsidR="00064E05" w:rsidRPr="009278CE" w:rsidRDefault="00064E05" w:rsidP="00C703A7">
            <w:pPr>
              <w:ind w:firstLine="480"/>
              <w:jc w:val="both"/>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Наименование товара (работы, услуги)</w:t>
            </w:r>
          </w:p>
        </w:tc>
        <w:tc>
          <w:tcPr>
            <w:tcW w:w="1134" w:type="dxa"/>
            <w:vMerge w:val="restart"/>
            <w:tcBorders>
              <w:top w:val="single" w:sz="4" w:space="0" w:color="auto"/>
              <w:left w:val="single" w:sz="4" w:space="0" w:color="auto"/>
            </w:tcBorders>
            <w:shd w:val="clear" w:color="auto" w:fill="auto"/>
            <w:vAlign w:val="center"/>
          </w:tcPr>
          <w:p w14:paraId="374FCFEF"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Качественные и технические характеристики объекта закупки</w:t>
            </w:r>
          </w:p>
        </w:tc>
        <w:tc>
          <w:tcPr>
            <w:tcW w:w="992" w:type="dxa"/>
            <w:vMerge w:val="restart"/>
            <w:tcBorders>
              <w:top w:val="single" w:sz="4" w:space="0" w:color="auto"/>
              <w:left w:val="single" w:sz="4" w:space="0" w:color="auto"/>
            </w:tcBorders>
            <w:shd w:val="clear" w:color="auto" w:fill="auto"/>
            <w:vAlign w:val="center"/>
          </w:tcPr>
          <w:p w14:paraId="0BE8C71D"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Обоснование заявленных качественных и технических характеристик объекта закупки</w:t>
            </w:r>
          </w:p>
        </w:tc>
        <w:tc>
          <w:tcPr>
            <w:tcW w:w="1276" w:type="dxa"/>
            <w:gridSpan w:val="2"/>
            <w:tcBorders>
              <w:top w:val="single" w:sz="4" w:space="0" w:color="auto"/>
              <w:left w:val="single" w:sz="4" w:space="0" w:color="auto"/>
            </w:tcBorders>
            <w:shd w:val="clear" w:color="auto" w:fill="auto"/>
            <w:vAlign w:val="center"/>
          </w:tcPr>
          <w:p w14:paraId="7C2B5B5A"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Количественные характеристики объекта закупки</w:t>
            </w:r>
          </w:p>
        </w:tc>
        <w:tc>
          <w:tcPr>
            <w:tcW w:w="1276" w:type="dxa"/>
            <w:vMerge/>
            <w:tcBorders>
              <w:left w:val="single" w:sz="4" w:space="0" w:color="auto"/>
            </w:tcBorders>
            <w:shd w:val="clear" w:color="auto" w:fill="auto"/>
            <w:vAlign w:val="center"/>
          </w:tcPr>
          <w:p w14:paraId="265C9843" w14:textId="77777777" w:rsidR="00064E05" w:rsidRPr="009278CE" w:rsidRDefault="00064E05" w:rsidP="00C703A7">
            <w:pPr>
              <w:rPr>
                <w:sz w:val="12"/>
                <w:szCs w:val="12"/>
              </w:rPr>
            </w:pPr>
          </w:p>
        </w:tc>
        <w:tc>
          <w:tcPr>
            <w:tcW w:w="1134" w:type="dxa"/>
            <w:vMerge/>
            <w:tcBorders>
              <w:left w:val="single" w:sz="4" w:space="0" w:color="auto"/>
            </w:tcBorders>
            <w:shd w:val="clear" w:color="auto" w:fill="auto"/>
            <w:vAlign w:val="center"/>
          </w:tcPr>
          <w:p w14:paraId="494A12E3" w14:textId="77777777" w:rsidR="00064E05" w:rsidRPr="009278CE" w:rsidRDefault="00064E05" w:rsidP="00C703A7">
            <w:pPr>
              <w:rPr>
                <w:sz w:val="12"/>
                <w:szCs w:val="12"/>
              </w:rPr>
            </w:pPr>
          </w:p>
        </w:tc>
        <w:tc>
          <w:tcPr>
            <w:tcW w:w="992" w:type="dxa"/>
            <w:vMerge/>
            <w:tcBorders>
              <w:left w:val="single" w:sz="4" w:space="0" w:color="auto"/>
            </w:tcBorders>
            <w:shd w:val="clear" w:color="auto" w:fill="auto"/>
            <w:vAlign w:val="center"/>
          </w:tcPr>
          <w:p w14:paraId="39C3726B" w14:textId="77777777" w:rsidR="00064E05" w:rsidRPr="009278CE" w:rsidRDefault="00064E05" w:rsidP="00C703A7">
            <w:pPr>
              <w:rPr>
                <w:sz w:val="12"/>
                <w:szCs w:val="12"/>
              </w:rPr>
            </w:pPr>
          </w:p>
        </w:tc>
        <w:tc>
          <w:tcPr>
            <w:tcW w:w="850" w:type="dxa"/>
            <w:vMerge/>
            <w:tcBorders>
              <w:left w:val="single" w:sz="4" w:space="0" w:color="auto"/>
            </w:tcBorders>
            <w:shd w:val="clear" w:color="auto" w:fill="auto"/>
            <w:vAlign w:val="center"/>
          </w:tcPr>
          <w:p w14:paraId="1A09588D" w14:textId="77777777" w:rsidR="00064E05" w:rsidRPr="009278CE" w:rsidRDefault="00064E05" w:rsidP="00C703A7">
            <w:pPr>
              <w:rPr>
                <w:sz w:val="12"/>
                <w:szCs w:val="12"/>
              </w:rPr>
            </w:pPr>
          </w:p>
        </w:tc>
        <w:tc>
          <w:tcPr>
            <w:tcW w:w="851" w:type="dxa"/>
            <w:vMerge/>
            <w:tcBorders>
              <w:left w:val="single" w:sz="4" w:space="0" w:color="auto"/>
            </w:tcBorders>
            <w:shd w:val="clear" w:color="auto" w:fill="auto"/>
            <w:vAlign w:val="center"/>
          </w:tcPr>
          <w:p w14:paraId="7396DF5A" w14:textId="77777777" w:rsidR="00064E05" w:rsidRPr="009278CE" w:rsidRDefault="00064E05" w:rsidP="00C703A7">
            <w:pPr>
              <w:rPr>
                <w:sz w:val="12"/>
                <w:szCs w:val="12"/>
              </w:rPr>
            </w:pPr>
          </w:p>
        </w:tc>
        <w:tc>
          <w:tcPr>
            <w:tcW w:w="1134" w:type="dxa"/>
            <w:vMerge/>
            <w:tcBorders>
              <w:left w:val="single" w:sz="4" w:space="0" w:color="auto"/>
              <w:right w:val="single" w:sz="4" w:space="0" w:color="auto"/>
            </w:tcBorders>
            <w:shd w:val="clear" w:color="auto" w:fill="auto"/>
            <w:vAlign w:val="center"/>
          </w:tcPr>
          <w:p w14:paraId="7E03807E" w14:textId="77777777" w:rsidR="00064E05" w:rsidRPr="009278CE" w:rsidRDefault="00064E05" w:rsidP="00C703A7">
            <w:pPr>
              <w:rPr>
                <w:sz w:val="12"/>
                <w:szCs w:val="12"/>
              </w:rPr>
            </w:pPr>
          </w:p>
        </w:tc>
      </w:tr>
      <w:tr w:rsidR="00064E05" w:rsidRPr="00EA1D28" w14:paraId="53E5FAAF" w14:textId="77777777" w:rsidTr="00C703A7">
        <w:trPr>
          <w:trHeight w:hRule="exact" w:val="1987"/>
          <w:jc w:val="center"/>
        </w:trPr>
        <w:tc>
          <w:tcPr>
            <w:tcW w:w="704" w:type="dxa"/>
            <w:vMerge/>
            <w:tcBorders>
              <w:left w:val="single" w:sz="4" w:space="0" w:color="auto"/>
            </w:tcBorders>
            <w:shd w:val="clear" w:color="auto" w:fill="auto"/>
            <w:vAlign w:val="center"/>
          </w:tcPr>
          <w:p w14:paraId="38D0F588" w14:textId="77777777" w:rsidR="00064E05" w:rsidRPr="009278CE" w:rsidRDefault="00064E05" w:rsidP="00C703A7">
            <w:pPr>
              <w:rPr>
                <w:sz w:val="12"/>
                <w:szCs w:val="12"/>
              </w:rPr>
            </w:pPr>
          </w:p>
        </w:tc>
        <w:tc>
          <w:tcPr>
            <w:tcW w:w="1032" w:type="dxa"/>
            <w:vMerge/>
            <w:tcBorders>
              <w:left w:val="single" w:sz="4" w:space="0" w:color="auto"/>
            </w:tcBorders>
            <w:shd w:val="clear" w:color="auto" w:fill="auto"/>
            <w:vAlign w:val="center"/>
          </w:tcPr>
          <w:p w14:paraId="4368367A" w14:textId="77777777" w:rsidR="00064E05" w:rsidRPr="009278CE" w:rsidRDefault="00064E05" w:rsidP="00C703A7">
            <w:pPr>
              <w:rPr>
                <w:sz w:val="12"/>
                <w:szCs w:val="12"/>
              </w:rPr>
            </w:pPr>
          </w:p>
        </w:tc>
        <w:tc>
          <w:tcPr>
            <w:tcW w:w="413" w:type="dxa"/>
            <w:vMerge/>
            <w:tcBorders>
              <w:left w:val="single" w:sz="4" w:space="0" w:color="auto"/>
            </w:tcBorders>
            <w:shd w:val="clear" w:color="auto" w:fill="auto"/>
            <w:vAlign w:val="center"/>
          </w:tcPr>
          <w:p w14:paraId="0FFEB885" w14:textId="77777777" w:rsidR="00064E05" w:rsidRPr="009278CE" w:rsidRDefault="00064E05" w:rsidP="00C703A7">
            <w:pPr>
              <w:rPr>
                <w:sz w:val="12"/>
                <w:szCs w:val="12"/>
              </w:rPr>
            </w:pPr>
          </w:p>
        </w:tc>
        <w:tc>
          <w:tcPr>
            <w:tcW w:w="3800" w:type="dxa"/>
            <w:vMerge/>
            <w:tcBorders>
              <w:left w:val="single" w:sz="4" w:space="0" w:color="auto"/>
            </w:tcBorders>
            <w:shd w:val="clear" w:color="auto" w:fill="auto"/>
            <w:vAlign w:val="center"/>
          </w:tcPr>
          <w:p w14:paraId="39F983C2" w14:textId="77777777" w:rsidR="00064E05" w:rsidRPr="009278CE" w:rsidRDefault="00064E05" w:rsidP="00C703A7">
            <w:pPr>
              <w:rPr>
                <w:sz w:val="12"/>
                <w:szCs w:val="12"/>
              </w:rPr>
            </w:pPr>
          </w:p>
        </w:tc>
        <w:tc>
          <w:tcPr>
            <w:tcW w:w="1134" w:type="dxa"/>
            <w:vMerge/>
            <w:tcBorders>
              <w:left w:val="single" w:sz="4" w:space="0" w:color="auto"/>
            </w:tcBorders>
            <w:shd w:val="clear" w:color="auto" w:fill="auto"/>
            <w:vAlign w:val="center"/>
          </w:tcPr>
          <w:p w14:paraId="34408138" w14:textId="77777777" w:rsidR="00064E05" w:rsidRPr="009278CE" w:rsidRDefault="00064E05" w:rsidP="00C703A7">
            <w:pPr>
              <w:rPr>
                <w:sz w:val="12"/>
                <w:szCs w:val="12"/>
              </w:rPr>
            </w:pPr>
          </w:p>
        </w:tc>
        <w:tc>
          <w:tcPr>
            <w:tcW w:w="992" w:type="dxa"/>
            <w:vMerge/>
            <w:tcBorders>
              <w:left w:val="single" w:sz="4" w:space="0" w:color="auto"/>
            </w:tcBorders>
            <w:shd w:val="clear" w:color="auto" w:fill="auto"/>
            <w:vAlign w:val="center"/>
          </w:tcPr>
          <w:p w14:paraId="29AA0FB8" w14:textId="77777777" w:rsidR="00064E05" w:rsidRPr="009278CE" w:rsidRDefault="00064E05" w:rsidP="00C703A7">
            <w:pPr>
              <w:rPr>
                <w:sz w:val="12"/>
                <w:szCs w:val="12"/>
              </w:rPr>
            </w:pPr>
          </w:p>
        </w:tc>
        <w:tc>
          <w:tcPr>
            <w:tcW w:w="567" w:type="dxa"/>
            <w:tcBorders>
              <w:top w:val="single" w:sz="4" w:space="0" w:color="auto"/>
              <w:left w:val="single" w:sz="4" w:space="0" w:color="auto"/>
            </w:tcBorders>
            <w:shd w:val="clear" w:color="auto" w:fill="auto"/>
            <w:vAlign w:val="center"/>
          </w:tcPr>
          <w:p w14:paraId="7C29DF88" w14:textId="77777777" w:rsidR="00064E05" w:rsidRPr="009278CE" w:rsidRDefault="00064E05" w:rsidP="00C703A7">
            <w:pPr>
              <w:spacing w:line="233"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Ед. изм.</w:t>
            </w:r>
          </w:p>
        </w:tc>
        <w:tc>
          <w:tcPr>
            <w:tcW w:w="709" w:type="dxa"/>
            <w:tcBorders>
              <w:top w:val="single" w:sz="4" w:space="0" w:color="auto"/>
              <w:left w:val="single" w:sz="4" w:space="0" w:color="auto"/>
            </w:tcBorders>
            <w:shd w:val="clear" w:color="auto" w:fill="auto"/>
            <w:vAlign w:val="center"/>
          </w:tcPr>
          <w:p w14:paraId="6D714E81"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Кол-во, объем закупки</w:t>
            </w:r>
          </w:p>
        </w:tc>
        <w:tc>
          <w:tcPr>
            <w:tcW w:w="1276" w:type="dxa"/>
            <w:vMerge/>
            <w:tcBorders>
              <w:left w:val="single" w:sz="4" w:space="0" w:color="auto"/>
            </w:tcBorders>
            <w:shd w:val="clear" w:color="auto" w:fill="auto"/>
            <w:vAlign w:val="center"/>
          </w:tcPr>
          <w:p w14:paraId="2EDD8C7F" w14:textId="77777777" w:rsidR="00064E05" w:rsidRPr="009278CE" w:rsidRDefault="00064E05" w:rsidP="00C703A7">
            <w:pPr>
              <w:rPr>
                <w:sz w:val="12"/>
                <w:szCs w:val="12"/>
              </w:rPr>
            </w:pPr>
          </w:p>
        </w:tc>
        <w:tc>
          <w:tcPr>
            <w:tcW w:w="1134" w:type="dxa"/>
            <w:vMerge/>
            <w:tcBorders>
              <w:left w:val="single" w:sz="4" w:space="0" w:color="auto"/>
            </w:tcBorders>
            <w:shd w:val="clear" w:color="auto" w:fill="auto"/>
            <w:vAlign w:val="center"/>
          </w:tcPr>
          <w:p w14:paraId="0463B1B1" w14:textId="77777777" w:rsidR="00064E05" w:rsidRPr="009278CE" w:rsidRDefault="00064E05" w:rsidP="00C703A7">
            <w:pPr>
              <w:rPr>
                <w:sz w:val="12"/>
                <w:szCs w:val="12"/>
              </w:rPr>
            </w:pPr>
          </w:p>
        </w:tc>
        <w:tc>
          <w:tcPr>
            <w:tcW w:w="992" w:type="dxa"/>
            <w:vMerge/>
            <w:tcBorders>
              <w:left w:val="single" w:sz="4" w:space="0" w:color="auto"/>
            </w:tcBorders>
            <w:shd w:val="clear" w:color="auto" w:fill="auto"/>
            <w:vAlign w:val="center"/>
          </w:tcPr>
          <w:p w14:paraId="7FA486B3" w14:textId="77777777" w:rsidR="00064E05" w:rsidRPr="009278CE" w:rsidRDefault="00064E05" w:rsidP="00C703A7">
            <w:pPr>
              <w:rPr>
                <w:sz w:val="12"/>
                <w:szCs w:val="12"/>
              </w:rPr>
            </w:pPr>
          </w:p>
        </w:tc>
        <w:tc>
          <w:tcPr>
            <w:tcW w:w="850" w:type="dxa"/>
            <w:vMerge/>
            <w:tcBorders>
              <w:left w:val="single" w:sz="4" w:space="0" w:color="auto"/>
            </w:tcBorders>
            <w:shd w:val="clear" w:color="auto" w:fill="auto"/>
            <w:vAlign w:val="center"/>
          </w:tcPr>
          <w:p w14:paraId="65D07218" w14:textId="77777777" w:rsidR="00064E05" w:rsidRPr="009278CE" w:rsidRDefault="00064E05" w:rsidP="00C703A7">
            <w:pPr>
              <w:rPr>
                <w:sz w:val="12"/>
                <w:szCs w:val="12"/>
              </w:rPr>
            </w:pPr>
          </w:p>
        </w:tc>
        <w:tc>
          <w:tcPr>
            <w:tcW w:w="851" w:type="dxa"/>
            <w:vMerge/>
            <w:tcBorders>
              <w:left w:val="single" w:sz="4" w:space="0" w:color="auto"/>
            </w:tcBorders>
            <w:shd w:val="clear" w:color="auto" w:fill="auto"/>
            <w:vAlign w:val="center"/>
          </w:tcPr>
          <w:p w14:paraId="08B5E04F" w14:textId="77777777" w:rsidR="00064E05" w:rsidRPr="009278CE" w:rsidRDefault="00064E05" w:rsidP="00C703A7">
            <w:pPr>
              <w:rPr>
                <w:sz w:val="12"/>
                <w:szCs w:val="12"/>
              </w:rPr>
            </w:pPr>
          </w:p>
        </w:tc>
        <w:tc>
          <w:tcPr>
            <w:tcW w:w="1134" w:type="dxa"/>
            <w:vMerge/>
            <w:tcBorders>
              <w:left w:val="single" w:sz="4" w:space="0" w:color="auto"/>
              <w:right w:val="single" w:sz="4" w:space="0" w:color="auto"/>
            </w:tcBorders>
            <w:shd w:val="clear" w:color="auto" w:fill="auto"/>
            <w:vAlign w:val="center"/>
          </w:tcPr>
          <w:p w14:paraId="446AE528" w14:textId="77777777" w:rsidR="00064E05" w:rsidRPr="009278CE" w:rsidRDefault="00064E05" w:rsidP="00C703A7">
            <w:pPr>
              <w:rPr>
                <w:sz w:val="12"/>
                <w:szCs w:val="12"/>
              </w:rPr>
            </w:pPr>
          </w:p>
        </w:tc>
      </w:tr>
      <w:tr w:rsidR="00064E05" w:rsidRPr="00EA1D28" w14:paraId="4B51905C" w14:textId="77777777" w:rsidTr="00C703A7">
        <w:trPr>
          <w:trHeight w:hRule="exact" w:val="144"/>
          <w:jc w:val="center"/>
        </w:trPr>
        <w:tc>
          <w:tcPr>
            <w:tcW w:w="704" w:type="dxa"/>
            <w:tcBorders>
              <w:top w:val="single" w:sz="4" w:space="0" w:color="auto"/>
              <w:left w:val="single" w:sz="4" w:space="0" w:color="auto"/>
            </w:tcBorders>
            <w:shd w:val="clear" w:color="auto" w:fill="auto"/>
            <w:vAlign w:val="bottom"/>
          </w:tcPr>
          <w:p w14:paraId="38CEEC88"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1</w:t>
            </w:r>
          </w:p>
        </w:tc>
        <w:tc>
          <w:tcPr>
            <w:tcW w:w="1032" w:type="dxa"/>
            <w:tcBorders>
              <w:top w:val="single" w:sz="4" w:space="0" w:color="auto"/>
              <w:left w:val="single" w:sz="4" w:space="0" w:color="auto"/>
            </w:tcBorders>
            <w:shd w:val="clear" w:color="auto" w:fill="auto"/>
            <w:vAlign w:val="bottom"/>
          </w:tcPr>
          <w:p w14:paraId="7554F8E4"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2</w:t>
            </w:r>
          </w:p>
        </w:tc>
        <w:tc>
          <w:tcPr>
            <w:tcW w:w="413" w:type="dxa"/>
            <w:tcBorders>
              <w:top w:val="single" w:sz="4" w:space="0" w:color="auto"/>
              <w:left w:val="single" w:sz="4" w:space="0" w:color="auto"/>
            </w:tcBorders>
            <w:shd w:val="clear" w:color="auto" w:fill="auto"/>
            <w:vAlign w:val="bottom"/>
          </w:tcPr>
          <w:p w14:paraId="57DD3AB6"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3</w:t>
            </w:r>
          </w:p>
        </w:tc>
        <w:tc>
          <w:tcPr>
            <w:tcW w:w="3800" w:type="dxa"/>
            <w:tcBorders>
              <w:top w:val="single" w:sz="4" w:space="0" w:color="auto"/>
              <w:left w:val="single" w:sz="4" w:space="0" w:color="auto"/>
            </w:tcBorders>
            <w:shd w:val="clear" w:color="auto" w:fill="auto"/>
            <w:vAlign w:val="bottom"/>
          </w:tcPr>
          <w:p w14:paraId="5D2249EF" w14:textId="77777777" w:rsidR="00064E05" w:rsidRPr="009278CE" w:rsidRDefault="00064E05" w:rsidP="00C703A7">
            <w:pP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4</w:t>
            </w:r>
          </w:p>
        </w:tc>
        <w:tc>
          <w:tcPr>
            <w:tcW w:w="1134" w:type="dxa"/>
            <w:tcBorders>
              <w:top w:val="single" w:sz="4" w:space="0" w:color="auto"/>
              <w:left w:val="single" w:sz="4" w:space="0" w:color="auto"/>
            </w:tcBorders>
            <w:shd w:val="clear" w:color="auto" w:fill="auto"/>
            <w:vAlign w:val="bottom"/>
          </w:tcPr>
          <w:p w14:paraId="077B2C4C"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5</w:t>
            </w:r>
          </w:p>
        </w:tc>
        <w:tc>
          <w:tcPr>
            <w:tcW w:w="992" w:type="dxa"/>
            <w:tcBorders>
              <w:top w:val="single" w:sz="4" w:space="0" w:color="auto"/>
              <w:left w:val="single" w:sz="4" w:space="0" w:color="auto"/>
            </w:tcBorders>
            <w:shd w:val="clear" w:color="auto" w:fill="auto"/>
            <w:vAlign w:val="bottom"/>
          </w:tcPr>
          <w:p w14:paraId="1B5F0440"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6</w:t>
            </w:r>
          </w:p>
        </w:tc>
        <w:tc>
          <w:tcPr>
            <w:tcW w:w="567" w:type="dxa"/>
            <w:tcBorders>
              <w:top w:val="single" w:sz="4" w:space="0" w:color="auto"/>
              <w:left w:val="single" w:sz="4" w:space="0" w:color="auto"/>
            </w:tcBorders>
            <w:shd w:val="clear" w:color="auto" w:fill="auto"/>
            <w:vAlign w:val="bottom"/>
          </w:tcPr>
          <w:p w14:paraId="2732DE46" w14:textId="77777777" w:rsidR="00064E05" w:rsidRPr="009278CE" w:rsidRDefault="00064E05" w:rsidP="00C703A7">
            <w:pP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7</w:t>
            </w:r>
          </w:p>
        </w:tc>
        <w:tc>
          <w:tcPr>
            <w:tcW w:w="709" w:type="dxa"/>
            <w:tcBorders>
              <w:top w:val="single" w:sz="4" w:space="0" w:color="auto"/>
              <w:left w:val="single" w:sz="4" w:space="0" w:color="auto"/>
            </w:tcBorders>
            <w:shd w:val="clear" w:color="auto" w:fill="auto"/>
            <w:vAlign w:val="bottom"/>
          </w:tcPr>
          <w:p w14:paraId="6585E0CB" w14:textId="77777777" w:rsidR="00064E05" w:rsidRPr="009278CE" w:rsidRDefault="00064E05" w:rsidP="00C703A7">
            <w:pPr>
              <w:ind w:firstLine="220"/>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8</w:t>
            </w:r>
          </w:p>
        </w:tc>
        <w:tc>
          <w:tcPr>
            <w:tcW w:w="1276" w:type="dxa"/>
            <w:tcBorders>
              <w:top w:val="single" w:sz="4" w:space="0" w:color="auto"/>
              <w:left w:val="single" w:sz="4" w:space="0" w:color="auto"/>
            </w:tcBorders>
            <w:shd w:val="clear" w:color="auto" w:fill="auto"/>
            <w:vAlign w:val="bottom"/>
          </w:tcPr>
          <w:p w14:paraId="5C0DC2E1"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9</w:t>
            </w:r>
          </w:p>
        </w:tc>
        <w:tc>
          <w:tcPr>
            <w:tcW w:w="1134" w:type="dxa"/>
            <w:tcBorders>
              <w:top w:val="single" w:sz="4" w:space="0" w:color="auto"/>
              <w:left w:val="single" w:sz="4" w:space="0" w:color="auto"/>
            </w:tcBorders>
            <w:shd w:val="clear" w:color="auto" w:fill="auto"/>
            <w:vAlign w:val="bottom"/>
          </w:tcPr>
          <w:p w14:paraId="16FA2A9A"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10</w:t>
            </w:r>
          </w:p>
        </w:tc>
        <w:tc>
          <w:tcPr>
            <w:tcW w:w="992" w:type="dxa"/>
            <w:tcBorders>
              <w:top w:val="single" w:sz="4" w:space="0" w:color="auto"/>
              <w:left w:val="single" w:sz="4" w:space="0" w:color="auto"/>
            </w:tcBorders>
            <w:shd w:val="clear" w:color="auto" w:fill="auto"/>
            <w:vAlign w:val="bottom"/>
          </w:tcPr>
          <w:p w14:paraId="164108E6"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11</w:t>
            </w:r>
          </w:p>
        </w:tc>
        <w:tc>
          <w:tcPr>
            <w:tcW w:w="850" w:type="dxa"/>
            <w:tcBorders>
              <w:top w:val="single" w:sz="4" w:space="0" w:color="auto"/>
              <w:left w:val="single" w:sz="4" w:space="0" w:color="auto"/>
            </w:tcBorders>
            <w:shd w:val="clear" w:color="auto" w:fill="auto"/>
            <w:vAlign w:val="bottom"/>
          </w:tcPr>
          <w:p w14:paraId="57FF26CF"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12</w:t>
            </w:r>
          </w:p>
        </w:tc>
        <w:tc>
          <w:tcPr>
            <w:tcW w:w="851" w:type="dxa"/>
            <w:tcBorders>
              <w:top w:val="single" w:sz="4" w:space="0" w:color="auto"/>
              <w:left w:val="single" w:sz="4" w:space="0" w:color="auto"/>
            </w:tcBorders>
            <w:shd w:val="clear" w:color="auto" w:fill="auto"/>
            <w:vAlign w:val="bottom"/>
          </w:tcPr>
          <w:p w14:paraId="7280C96F"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13</w:t>
            </w:r>
          </w:p>
        </w:tc>
        <w:tc>
          <w:tcPr>
            <w:tcW w:w="1134" w:type="dxa"/>
            <w:tcBorders>
              <w:top w:val="single" w:sz="4" w:space="0" w:color="auto"/>
              <w:left w:val="single" w:sz="4" w:space="0" w:color="auto"/>
              <w:right w:val="single" w:sz="4" w:space="0" w:color="auto"/>
            </w:tcBorders>
            <w:shd w:val="clear" w:color="auto" w:fill="auto"/>
            <w:vAlign w:val="bottom"/>
          </w:tcPr>
          <w:p w14:paraId="51BC994A"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14</w:t>
            </w:r>
          </w:p>
        </w:tc>
      </w:tr>
      <w:tr w:rsidR="00046B4E" w:rsidRPr="00EA1D28" w14:paraId="31B56FE5" w14:textId="77777777" w:rsidTr="00762621">
        <w:trPr>
          <w:trHeight w:hRule="exact" w:val="2551"/>
          <w:jc w:val="center"/>
        </w:trPr>
        <w:tc>
          <w:tcPr>
            <w:tcW w:w="704" w:type="dxa"/>
            <w:tcBorders>
              <w:left w:val="single" w:sz="4" w:space="0" w:color="auto"/>
            </w:tcBorders>
            <w:shd w:val="clear" w:color="auto" w:fill="auto"/>
            <w:vAlign w:val="center"/>
          </w:tcPr>
          <w:p w14:paraId="131C0985" w14:textId="77777777" w:rsidR="00046B4E" w:rsidRPr="00AB3961" w:rsidRDefault="00046B4E" w:rsidP="00C703A7">
            <w:pPr>
              <w:rPr>
                <w:rFonts w:ascii="Times New Roman" w:hAnsi="Times New Roman" w:cs="Times New Roman"/>
                <w:sz w:val="20"/>
                <w:szCs w:val="20"/>
              </w:rPr>
            </w:pPr>
            <w:r w:rsidRPr="00AB3961">
              <w:rPr>
                <w:rFonts w:ascii="Times New Roman" w:hAnsi="Times New Roman" w:cs="Times New Roman"/>
                <w:sz w:val="20"/>
                <w:szCs w:val="20"/>
              </w:rPr>
              <w:t>2</w:t>
            </w:r>
          </w:p>
        </w:tc>
        <w:tc>
          <w:tcPr>
            <w:tcW w:w="1032" w:type="dxa"/>
            <w:tcBorders>
              <w:left w:val="single" w:sz="4" w:space="0" w:color="auto"/>
            </w:tcBorders>
            <w:shd w:val="clear" w:color="auto" w:fill="auto"/>
            <w:vAlign w:val="center"/>
          </w:tcPr>
          <w:p w14:paraId="35A5DC9A" w14:textId="77777777" w:rsidR="00046B4E" w:rsidRPr="00AB3961" w:rsidRDefault="00046B4E" w:rsidP="00C703A7">
            <w:pPr>
              <w:rPr>
                <w:rFonts w:ascii="Times New Roman" w:hAnsi="Times New Roman" w:cs="Times New Roman"/>
                <w:sz w:val="20"/>
                <w:szCs w:val="20"/>
              </w:rPr>
            </w:pPr>
            <w:r w:rsidRPr="00AB3961">
              <w:rPr>
                <w:rFonts w:ascii="Times New Roman" w:hAnsi="Times New Roman" w:cs="Times New Roman"/>
                <w:sz w:val="20"/>
                <w:szCs w:val="20"/>
              </w:rPr>
              <w:t>Средства измерений</w:t>
            </w:r>
          </w:p>
        </w:tc>
        <w:tc>
          <w:tcPr>
            <w:tcW w:w="413" w:type="dxa"/>
            <w:tcBorders>
              <w:left w:val="single" w:sz="4" w:space="0" w:color="auto"/>
            </w:tcBorders>
            <w:shd w:val="clear" w:color="auto" w:fill="auto"/>
            <w:vAlign w:val="center"/>
          </w:tcPr>
          <w:p w14:paraId="370CDD02" w14:textId="77777777" w:rsidR="00046B4E" w:rsidRPr="009278CE" w:rsidRDefault="00046B4E" w:rsidP="00C703A7">
            <w:pPr>
              <w:rPr>
                <w:sz w:val="12"/>
                <w:szCs w:val="12"/>
              </w:rPr>
            </w:pPr>
          </w:p>
        </w:tc>
        <w:tc>
          <w:tcPr>
            <w:tcW w:w="3800" w:type="dxa"/>
            <w:tcBorders>
              <w:top w:val="single" w:sz="4" w:space="0" w:color="auto"/>
              <w:left w:val="single" w:sz="4" w:space="0" w:color="auto"/>
            </w:tcBorders>
            <w:shd w:val="clear" w:color="auto" w:fill="auto"/>
          </w:tcPr>
          <w:p w14:paraId="03876022" w14:textId="71094051" w:rsidR="00046B4E" w:rsidRPr="00046B4E" w:rsidRDefault="00762621" w:rsidP="00C703A7">
            <w:pPr>
              <w:rPr>
                <w:rFonts w:ascii="Times New Roman" w:eastAsia="Times New Roman" w:hAnsi="Times New Roman" w:cs="Times New Roman"/>
                <w:sz w:val="12"/>
                <w:szCs w:val="12"/>
              </w:rPr>
            </w:pPr>
            <w:r w:rsidRPr="00762621">
              <w:rPr>
                <w:rFonts w:ascii="Times New Roman" w:hAnsi="Times New Roman" w:cs="Times New Roman"/>
                <w:sz w:val="12"/>
                <w:szCs w:val="12"/>
              </w:rPr>
              <w:t>Однофазные счетчики электрической энергии статические, предназначенные для измерения и учета активной энергии в однофазных цепях переменного тока частотой 50 Гц</w:t>
            </w:r>
          </w:p>
        </w:tc>
        <w:tc>
          <w:tcPr>
            <w:tcW w:w="1134" w:type="dxa"/>
            <w:tcBorders>
              <w:left w:val="single" w:sz="4" w:space="0" w:color="auto"/>
            </w:tcBorders>
            <w:shd w:val="clear" w:color="auto" w:fill="auto"/>
            <w:vAlign w:val="center"/>
          </w:tcPr>
          <w:p w14:paraId="7B7FB9FC" w14:textId="77777777" w:rsidR="00046B4E" w:rsidRPr="009278CE" w:rsidRDefault="00046B4E" w:rsidP="00C703A7">
            <w:pPr>
              <w:rPr>
                <w:sz w:val="12"/>
                <w:szCs w:val="12"/>
              </w:rPr>
            </w:pPr>
          </w:p>
        </w:tc>
        <w:tc>
          <w:tcPr>
            <w:tcW w:w="992" w:type="dxa"/>
            <w:tcBorders>
              <w:top w:val="single" w:sz="4" w:space="0" w:color="auto"/>
              <w:left w:val="single" w:sz="4" w:space="0" w:color="auto"/>
            </w:tcBorders>
            <w:shd w:val="clear" w:color="auto" w:fill="auto"/>
          </w:tcPr>
          <w:p w14:paraId="6E0EFD3E" w14:textId="77777777" w:rsidR="00046B4E" w:rsidRPr="009278CE" w:rsidRDefault="00046B4E" w:rsidP="00C703A7">
            <w:pPr>
              <w:rPr>
                <w:sz w:val="12"/>
                <w:szCs w:val="12"/>
              </w:rPr>
            </w:pPr>
          </w:p>
        </w:tc>
        <w:tc>
          <w:tcPr>
            <w:tcW w:w="567" w:type="dxa"/>
            <w:tcBorders>
              <w:top w:val="single" w:sz="4" w:space="0" w:color="auto"/>
              <w:left w:val="single" w:sz="4" w:space="0" w:color="auto"/>
            </w:tcBorders>
            <w:shd w:val="clear" w:color="auto" w:fill="auto"/>
            <w:vAlign w:val="center"/>
          </w:tcPr>
          <w:p w14:paraId="501627BD" w14:textId="77777777" w:rsidR="00046B4E" w:rsidRPr="009278CE" w:rsidRDefault="00046B4E" w:rsidP="00C703A7">
            <w:pPr>
              <w:jc w:val="center"/>
              <w:rPr>
                <w:rFonts w:ascii="Times New Roman" w:eastAsia="Times New Roman" w:hAnsi="Times New Roman" w:cs="Times New Roman"/>
                <w:sz w:val="12"/>
                <w:szCs w:val="12"/>
              </w:rPr>
            </w:pPr>
            <w:r w:rsidRPr="009278CE">
              <w:rPr>
                <w:rFonts w:ascii="Calibri" w:eastAsia="Calibri" w:hAnsi="Calibri" w:cs="Calibri"/>
                <w:sz w:val="12"/>
                <w:szCs w:val="12"/>
              </w:rPr>
              <w:t>шт.</w:t>
            </w:r>
          </w:p>
        </w:tc>
        <w:tc>
          <w:tcPr>
            <w:tcW w:w="709" w:type="dxa"/>
            <w:tcBorders>
              <w:top w:val="single" w:sz="4" w:space="0" w:color="auto"/>
              <w:left w:val="single" w:sz="4" w:space="0" w:color="auto"/>
            </w:tcBorders>
            <w:shd w:val="clear" w:color="auto" w:fill="auto"/>
            <w:vAlign w:val="center"/>
          </w:tcPr>
          <w:p w14:paraId="7CFF4D01" w14:textId="0768B371" w:rsidR="00046B4E" w:rsidRPr="00761B57" w:rsidRDefault="00762621" w:rsidP="00C703A7">
            <w:pPr>
              <w:ind w:firstLine="220"/>
              <w:jc w:val="center"/>
              <w:rPr>
                <w:rFonts w:ascii="Times New Roman" w:eastAsia="Times New Roman" w:hAnsi="Times New Roman" w:cs="Times New Roman"/>
                <w:sz w:val="12"/>
                <w:szCs w:val="12"/>
              </w:rPr>
            </w:pPr>
            <w:r>
              <w:rPr>
                <w:rFonts w:ascii="Times New Roman" w:hAnsi="Times New Roman" w:cs="Times New Roman"/>
                <w:sz w:val="12"/>
                <w:szCs w:val="12"/>
              </w:rPr>
              <w:t>3100</w:t>
            </w:r>
          </w:p>
        </w:tc>
        <w:tc>
          <w:tcPr>
            <w:tcW w:w="1276" w:type="dxa"/>
            <w:tcBorders>
              <w:top w:val="single" w:sz="4" w:space="0" w:color="auto"/>
              <w:left w:val="single" w:sz="4" w:space="0" w:color="auto"/>
            </w:tcBorders>
            <w:shd w:val="clear" w:color="auto" w:fill="auto"/>
            <w:vAlign w:val="center"/>
          </w:tcPr>
          <w:p w14:paraId="693A2D46" w14:textId="620469D3" w:rsidR="00046B4E" w:rsidRPr="00761B57" w:rsidRDefault="00762621" w:rsidP="00C703A7">
            <w:pPr>
              <w:jc w:val="center"/>
              <w:rPr>
                <w:rFonts w:ascii="Times New Roman" w:eastAsia="Times New Roman" w:hAnsi="Times New Roman" w:cs="Times New Roman"/>
                <w:sz w:val="12"/>
                <w:szCs w:val="12"/>
              </w:rPr>
            </w:pPr>
            <w:r>
              <w:rPr>
                <w:rFonts w:ascii="Times New Roman" w:hAnsi="Times New Roman" w:cs="Times New Roman"/>
                <w:sz w:val="12"/>
                <w:szCs w:val="12"/>
              </w:rPr>
              <w:t>1984000,00</w:t>
            </w:r>
          </w:p>
        </w:tc>
        <w:tc>
          <w:tcPr>
            <w:tcW w:w="1134" w:type="dxa"/>
            <w:tcBorders>
              <w:top w:val="single" w:sz="4" w:space="0" w:color="auto"/>
              <w:left w:val="single" w:sz="4" w:space="0" w:color="auto"/>
            </w:tcBorders>
            <w:shd w:val="clear" w:color="auto" w:fill="auto"/>
            <w:textDirection w:val="btLr"/>
            <w:vAlign w:val="center"/>
          </w:tcPr>
          <w:p w14:paraId="77E7D7D4" w14:textId="77777777" w:rsidR="00046B4E" w:rsidRPr="009278CE" w:rsidRDefault="00046B4E" w:rsidP="00C703A7">
            <w:pPr>
              <w:ind w:right="113"/>
              <w:rPr>
                <w:sz w:val="12"/>
                <w:szCs w:val="12"/>
              </w:rPr>
            </w:pPr>
            <w:r w:rsidRPr="009278CE">
              <w:rPr>
                <w:rFonts w:ascii="Times New Roman" w:eastAsia="Times New Roman" w:hAnsi="Times New Roman" w:cs="Times New Roman"/>
                <w:sz w:val="12"/>
                <w:szCs w:val="12"/>
              </w:rPr>
              <w:t>Метод сопоставимых рыночных цен (анализа рынка)</w:t>
            </w:r>
          </w:p>
        </w:tc>
        <w:tc>
          <w:tcPr>
            <w:tcW w:w="992" w:type="dxa"/>
            <w:tcBorders>
              <w:top w:val="single" w:sz="4" w:space="0" w:color="auto"/>
              <w:left w:val="single" w:sz="4" w:space="0" w:color="auto"/>
            </w:tcBorders>
            <w:shd w:val="clear" w:color="auto" w:fill="auto"/>
            <w:textDirection w:val="btLr"/>
            <w:vAlign w:val="center"/>
          </w:tcPr>
          <w:p w14:paraId="144FD475" w14:textId="77777777" w:rsidR="00046B4E" w:rsidRPr="009278CE" w:rsidRDefault="00046B4E" w:rsidP="00C703A7">
            <w:pPr>
              <w:ind w:right="113"/>
              <w:rPr>
                <w:sz w:val="12"/>
                <w:szCs w:val="12"/>
              </w:rPr>
            </w:pPr>
            <w:r w:rsidRPr="009278CE">
              <w:rPr>
                <w:rFonts w:ascii="Times New Roman" w:eastAsia="Times New Roman" w:hAnsi="Times New Roman" w:cs="Times New Roman"/>
                <w:sz w:val="12"/>
                <w:szCs w:val="12"/>
              </w:rPr>
              <w:t>Ст. 16 Закона ПМР «О закупках в Приднестровской Молдавской Республике»</w:t>
            </w:r>
          </w:p>
        </w:tc>
        <w:tc>
          <w:tcPr>
            <w:tcW w:w="850" w:type="dxa"/>
            <w:tcBorders>
              <w:top w:val="single" w:sz="4" w:space="0" w:color="auto"/>
              <w:left w:val="single" w:sz="4" w:space="0" w:color="auto"/>
            </w:tcBorders>
            <w:shd w:val="clear" w:color="auto" w:fill="auto"/>
            <w:textDirection w:val="btLr"/>
            <w:vAlign w:val="center"/>
          </w:tcPr>
          <w:p w14:paraId="55964A78" w14:textId="77777777" w:rsidR="00046B4E" w:rsidRPr="009278CE" w:rsidRDefault="00046B4E" w:rsidP="00C703A7">
            <w:pPr>
              <w:ind w:right="113"/>
              <w:rPr>
                <w:sz w:val="12"/>
                <w:szCs w:val="12"/>
              </w:rPr>
            </w:pPr>
            <w:r w:rsidRPr="009278CE">
              <w:rPr>
                <w:rFonts w:ascii="Times New Roman" w:eastAsia="Times New Roman" w:hAnsi="Times New Roman" w:cs="Times New Roman"/>
                <w:sz w:val="12"/>
                <w:szCs w:val="12"/>
              </w:rPr>
              <w:t>Открытый аукцион</w:t>
            </w:r>
          </w:p>
        </w:tc>
        <w:tc>
          <w:tcPr>
            <w:tcW w:w="851" w:type="dxa"/>
            <w:tcBorders>
              <w:top w:val="single" w:sz="4" w:space="0" w:color="auto"/>
              <w:left w:val="single" w:sz="4" w:space="0" w:color="auto"/>
            </w:tcBorders>
            <w:shd w:val="clear" w:color="auto" w:fill="auto"/>
            <w:textDirection w:val="btLr"/>
            <w:vAlign w:val="center"/>
          </w:tcPr>
          <w:p w14:paraId="01B3BFC1" w14:textId="77777777" w:rsidR="00046B4E" w:rsidRPr="009278CE" w:rsidRDefault="00046B4E" w:rsidP="00C703A7">
            <w:pPr>
              <w:ind w:right="113"/>
              <w:rPr>
                <w:sz w:val="12"/>
                <w:szCs w:val="12"/>
              </w:rPr>
            </w:pPr>
            <w:r w:rsidRPr="009278CE">
              <w:rPr>
                <w:rFonts w:ascii="Times New Roman" w:eastAsia="Times New Roman" w:hAnsi="Times New Roman" w:cs="Times New Roman"/>
                <w:sz w:val="12"/>
                <w:szCs w:val="12"/>
              </w:rPr>
              <w:t>Ст. 34 Закона ПМР «О закупках в Приднестровской Молдавской Республике»</w:t>
            </w:r>
          </w:p>
        </w:tc>
        <w:tc>
          <w:tcPr>
            <w:tcW w:w="1134" w:type="dxa"/>
            <w:tcBorders>
              <w:top w:val="single" w:sz="4" w:space="0" w:color="auto"/>
              <w:left w:val="single" w:sz="4" w:space="0" w:color="auto"/>
              <w:right w:val="single" w:sz="4" w:space="0" w:color="auto"/>
            </w:tcBorders>
            <w:shd w:val="clear" w:color="auto" w:fill="auto"/>
          </w:tcPr>
          <w:p w14:paraId="67D000A4" w14:textId="77777777" w:rsidR="00046B4E" w:rsidRPr="009278CE" w:rsidRDefault="00046B4E" w:rsidP="00C703A7">
            <w:pPr>
              <w:rPr>
                <w:sz w:val="12"/>
                <w:szCs w:val="12"/>
              </w:rPr>
            </w:pPr>
          </w:p>
        </w:tc>
      </w:tr>
      <w:tr w:rsidR="00064E05" w:rsidRPr="009278CE" w14:paraId="1525C40D" w14:textId="77777777" w:rsidTr="00C703A7">
        <w:trPr>
          <w:trHeight w:hRule="exact" w:val="275"/>
          <w:jc w:val="center"/>
        </w:trPr>
        <w:tc>
          <w:tcPr>
            <w:tcW w:w="9351" w:type="dxa"/>
            <w:gridSpan w:val="8"/>
            <w:tcBorders>
              <w:top w:val="single" w:sz="4" w:space="0" w:color="auto"/>
              <w:left w:val="single" w:sz="4" w:space="0" w:color="auto"/>
              <w:bottom w:val="single" w:sz="4" w:space="0" w:color="auto"/>
            </w:tcBorders>
            <w:shd w:val="clear" w:color="auto" w:fill="auto"/>
            <w:vAlign w:val="center"/>
          </w:tcPr>
          <w:p w14:paraId="1D7DC0E7" w14:textId="77777777" w:rsidR="00064E05" w:rsidRPr="009278CE" w:rsidRDefault="00064E05" w:rsidP="00C703A7">
            <w:pPr>
              <w:jc w:val="right"/>
              <w:rPr>
                <w:rFonts w:ascii="Times New Roman" w:eastAsia="Times New Roman" w:hAnsi="Times New Roman" w:cs="Times New Roman"/>
                <w:sz w:val="12"/>
                <w:szCs w:val="12"/>
              </w:rPr>
            </w:pPr>
            <w:r w:rsidRPr="009278CE">
              <w:rPr>
                <w:rFonts w:ascii="Times New Roman" w:eastAsia="Times New Roman" w:hAnsi="Times New Roman" w:cs="Times New Roman"/>
                <w:b/>
                <w:bCs/>
                <w:sz w:val="12"/>
                <w:szCs w:val="12"/>
              </w:rPr>
              <w:t>ИТОГО:</w:t>
            </w:r>
          </w:p>
        </w:tc>
        <w:tc>
          <w:tcPr>
            <w:tcW w:w="1276" w:type="dxa"/>
            <w:tcBorders>
              <w:top w:val="single" w:sz="4" w:space="0" w:color="auto"/>
              <w:left w:val="single" w:sz="4" w:space="0" w:color="auto"/>
              <w:bottom w:val="single" w:sz="4" w:space="0" w:color="auto"/>
            </w:tcBorders>
            <w:shd w:val="clear" w:color="auto" w:fill="auto"/>
            <w:vAlign w:val="center"/>
          </w:tcPr>
          <w:p w14:paraId="7C5E1237" w14:textId="3BF0F780" w:rsidR="00064E05" w:rsidRPr="009278CE" w:rsidRDefault="00762621" w:rsidP="00C703A7">
            <w:pPr>
              <w:jc w:val="center"/>
              <w:rPr>
                <w:rFonts w:ascii="Times New Roman" w:eastAsia="Times New Roman" w:hAnsi="Times New Roman" w:cs="Times New Roman"/>
                <w:sz w:val="12"/>
                <w:szCs w:val="12"/>
              </w:rPr>
            </w:pPr>
            <w:r>
              <w:rPr>
                <w:rFonts w:ascii="Times New Roman" w:eastAsia="Times New Roman" w:hAnsi="Times New Roman" w:cs="Times New Roman"/>
                <w:b/>
                <w:bCs/>
                <w:sz w:val="12"/>
                <w:szCs w:val="12"/>
              </w:rPr>
              <w:t>1984000,00</w:t>
            </w:r>
          </w:p>
        </w:tc>
        <w:tc>
          <w:tcPr>
            <w:tcW w:w="1134" w:type="dxa"/>
            <w:tcBorders>
              <w:top w:val="single" w:sz="4" w:space="0" w:color="auto"/>
              <w:left w:val="single" w:sz="4" w:space="0" w:color="auto"/>
              <w:bottom w:val="single" w:sz="4" w:space="0" w:color="auto"/>
            </w:tcBorders>
            <w:shd w:val="clear" w:color="auto" w:fill="auto"/>
          </w:tcPr>
          <w:p w14:paraId="3FEDBFF1" w14:textId="77777777" w:rsidR="00064E05" w:rsidRPr="009278CE" w:rsidRDefault="00064E05" w:rsidP="00C703A7">
            <w:pPr>
              <w:rPr>
                <w:sz w:val="12"/>
                <w:szCs w:val="12"/>
              </w:rPr>
            </w:pPr>
          </w:p>
        </w:tc>
        <w:tc>
          <w:tcPr>
            <w:tcW w:w="992" w:type="dxa"/>
            <w:tcBorders>
              <w:top w:val="single" w:sz="4" w:space="0" w:color="auto"/>
              <w:left w:val="single" w:sz="4" w:space="0" w:color="auto"/>
              <w:bottom w:val="single" w:sz="4" w:space="0" w:color="auto"/>
            </w:tcBorders>
            <w:shd w:val="clear" w:color="auto" w:fill="auto"/>
          </w:tcPr>
          <w:p w14:paraId="1EE9530D" w14:textId="77777777" w:rsidR="00064E05" w:rsidRPr="009278CE" w:rsidRDefault="00064E05" w:rsidP="00C703A7">
            <w:pPr>
              <w:rPr>
                <w:sz w:val="12"/>
                <w:szCs w:val="12"/>
              </w:rPr>
            </w:pPr>
          </w:p>
        </w:tc>
        <w:tc>
          <w:tcPr>
            <w:tcW w:w="850" w:type="dxa"/>
            <w:tcBorders>
              <w:top w:val="single" w:sz="4" w:space="0" w:color="auto"/>
              <w:left w:val="single" w:sz="4" w:space="0" w:color="auto"/>
              <w:bottom w:val="single" w:sz="4" w:space="0" w:color="auto"/>
            </w:tcBorders>
            <w:shd w:val="clear" w:color="auto" w:fill="auto"/>
          </w:tcPr>
          <w:p w14:paraId="7823CCAC" w14:textId="77777777" w:rsidR="00064E05" w:rsidRPr="009278CE" w:rsidRDefault="00064E05" w:rsidP="00C703A7">
            <w:pPr>
              <w:rPr>
                <w:sz w:val="12"/>
                <w:szCs w:val="12"/>
              </w:rPr>
            </w:pPr>
          </w:p>
        </w:tc>
        <w:tc>
          <w:tcPr>
            <w:tcW w:w="851" w:type="dxa"/>
            <w:tcBorders>
              <w:top w:val="single" w:sz="4" w:space="0" w:color="auto"/>
              <w:left w:val="single" w:sz="4" w:space="0" w:color="auto"/>
              <w:bottom w:val="single" w:sz="4" w:space="0" w:color="auto"/>
            </w:tcBorders>
            <w:shd w:val="clear" w:color="auto" w:fill="auto"/>
          </w:tcPr>
          <w:p w14:paraId="106FD01C" w14:textId="77777777" w:rsidR="00064E05" w:rsidRPr="009278CE" w:rsidRDefault="00064E05" w:rsidP="00C703A7">
            <w:pPr>
              <w:rPr>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8F6BC2" w14:textId="77777777" w:rsidR="00064E05" w:rsidRPr="009278CE" w:rsidRDefault="00064E05" w:rsidP="00C703A7">
            <w:pPr>
              <w:rPr>
                <w:sz w:val="12"/>
                <w:szCs w:val="12"/>
              </w:rPr>
            </w:pPr>
          </w:p>
        </w:tc>
      </w:tr>
    </w:tbl>
    <w:p w14:paraId="64DEE0A4" w14:textId="666B377D" w:rsidR="00C703A7" w:rsidRDefault="00064E05" w:rsidP="00064E05">
      <w:pPr>
        <w:pStyle w:val="afc"/>
        <w:jc w:val="left"/>
        <w:rPr>
          <w:sz w:val="20"/>
          <w:szCs w:val="20"/>
          <w:u w:val="none"/>
        </w:rPr>
      </w:pPr>
      <w:r w:rsidRPr="007E519D">
        <w:rPr>
          <w:sz w:val="20"/>
          <w:szCs w:val="20"/>
          <w:u w:val="none"/>
        </w:rPr>
        <w:t>Ответственный исполнитель</w:t>
      </w:r>
      <w:r>
        <w:rPr>
          <w:sz w:val="20"/>
          <w:szCs w:val="20"/>
          <w:u w:val="none"/>
        </w:rPr>
        <w:tab/>
        <w:t>____________</w:t>
      </w:r>
      <w:r w:rsidR="00057043">
        <w:rPr>
          <w:sz w:val="20"/>
          <w:szCs w:val="20"/>
          <w:u w:val="none"/>
        </w:rPr>
        <w:t xml:space="preserve"> </w:t>
      </w:r>
    </w:p>
    <w:p w14:paraId="555CDD14" w14:textId="75E9F8BE" w:rsidR="00064E05" w:rsidRDefault="00C703A7" w:rsidP="00064E05">
      <w:pPr>
        <w:pStyle w:val="afc"/>
        <w:jc w:val="left"/>
        <w:rPr>
          <w:sz w:val="24"/>
          <w:szCs w:val="24"/>
        </w:rPr>
      </w:pPr>
      <w:r>
        <w:rPr>
          <w:sz w:val="20"/>
          <w:szCs w:val="20"/>
          <w:u w:val="none"/>
        </w:rPr>
        <w:t>1</w:t>
      </w:r>
      <w:r w:rsidR="00762621">
        <w:rPr>
          <w:sz w:val="20"/>
          <w:szCs w:val="20"/>
          <w:u w:val="none"/>
        </w:rPr>
        <w:t>7</w:t>
      </w:r>
      <w:r w:rsidR="00057043">
        <w:rPr>
          <w:sz w:val="20"/>
          <w:szCs w:val="20"/>
          <w:u w:val="none"/>
        </w:rPr>
        <w:t xml:space="preserve"> </w:t>
      </w:r>
      <w:r>
        <w:rPr>
          <w:sz w:val="20"/>
          <w:szCs w:val="20"/>
          <w:u w:val="none"/>
        </w:rPr>
        <w:t>апреля</w:t>
      </w:r>
      <w:r w:rsidR="00057043">
        <w:rPr>
          <w:sz w:val="20"/>
          <w:szCs w:val="20"/>
          <w:u w:val="none"/>
        </w:rPr>
        <w:t xml:space="preserve"> </w:t>
      </w:r>
      <w:r w:rsidR="00064E05">
        <w:rPr>
          <w:sz w:val="20"/>
          <w:szCs w:val="20"/>
          <w:u w:val="none"/>
        </w:rPr>
        <w:t>202</w:t>
      </w:r>
      <w:r>
        <w:rPr>
          <w:sz w:val="20"/>
          <w:szCs w:val="20"/>
          <w:u w:val="none"/>
        </w:rPr>
        <w:t>5</w:t>
      </w:r>
      <w:r w:rsidR="00064E05">
        <w:rPr>
          <w:sz w:val="20"/>
          <w:szCs w:val="20"/>
          <w:u w:val="none"/>
        </w:rPr>
        <w:t>г.</w:t>
      </w:r>
    </w:p>
    <w:p w14:paraId="669A1883" w14:textId="77777777" w:rsidR="001331E6" w:rsidRDefault="001331E6" w:rsidP="00285A34">
      <w:pPr>
        <w:spacing w:after="0" w:line="240" w:lineRule="auto"/>
        <w:jc w:val="right"/>
        <w:rPr>
          <w:rFonts w:ascii="Times New Roman" w:hAnsi="Times New Roman" w:cs="Times New Roman"/>
          <w:sz w:val="24"/>
          <w:szCs w:val="24"/>
        </w:rPr>
        <w:sectPr w:rsidR="001331E6" w:rsidSect="00C703A7">
          <w:pgSz w:w="16838" w:h="11906" w:orient="landscape"/>
          <w:pgMar w:top="567" w:right="1134" w:bottom="568" w:left="993" w:header="708" w:footer="708" w:gutter="0"/>
          <w:cols w:space="708"/>
          <w:docGrid w:linePitch="360"/>
        </w:sectPr>
      </w:pPr>
    </w:p>
    <w:p w14:paraId="4DBF1D2E" w14:textId="77777777" w:rsidR="00831ADB" w:rsidRPr="00F47E3A" w:rsidRDefault="00831ADB" w:rsidP="00831ADB">
      <w:pPr>
        <w:spacing w:after="0" w:line="240" w:lineRule="auto"/>
        <w:jc w:val="right"/>
        <w:rPr>
          <w:rFonts w:ascii="Times New Roman" w:hAnsi="Times New Roman" w:cs="Times New Roman"/>
          <w:sz w:val="24"/>
          <w:szCs w:val="24"/>
        </w:rPr>
      </w:pPr>
      <w:r w:rsidRPr="00F47E3A">
        <w:rPr>
          <w:rFonts w:ascii="Times New Roman" w:hAnsi="Times New Roman" w:cs="Times New Roman"/>
          <w:sz w:val="24"/>
          <w:szCs w:val="24"/>
        </w:rPr>
        <w:lastRenderedPageBreak/>
        <w:t xml:space="preserve">Приложение № </w:t>
      </w:r>
      <w:r w:rsidR="009514AB">
        <w:rPr>
          <w:rFonts w:ascii="Times New Roman" w:hAnsi="Times New Roman" w:cs="Times New Roman"/>
          <w:sz w:val="24"/>
          <w:szCs w:val="24"/>
        </w:rPr>
        <w:t>3</w:t>
      </w:r>
      <w:r w:rsidRPr="00F47E3A">
        <w:rPr>
          <w:rFonts w:ascii="Times New Roman" w:hAnsi="Times New Roman" w:cs="Times New Roman"/>
          <w:sz w:val="24"/>
          <w:szCs w:val="24"/>
        </w:rPr>
        <w:t xml:space="preserve"> </w:t>
      </w:r>
    </w:p>
    <w:p w14:paraId="37CF5710" w14:textId="77777777" w:rsidR="00831ADB" w:rsidRPr="00F47E3A" w:rsidRDefault="00831ADB" w:rsidP="00831ADB">
      <w:pPr>
        <w:spacing w:after="0" w:line="240" w:lineRule="auto"/>
        <w:jc w:val="right"/>
        <w:rPr>
          <w:rFonts w:ascii="Times New Roman" w:hAnsi="Times New Roman" w:cs="Times New Roman"/>
          <w:sz w:val="24"/>
          <w:szCs w:val="24"/>
        </w:rPr>
      </w:pPr>
      <w:r w:rsidRPr="00F47E3A">
        <w:rPr>
          <w:rFonts w:ascii="Times New Roman" w:hAnsi="Times New Roman" w:cs="Times New Roman"/>
          <w:sz w:val="24"/>
          <w:szCs w:val="24"/>
        </w:rPr>
        <w:t>к Закупочной документации</w:t>
      </w:r>
    </w:p>
    <w:p w14:paraId="284BC320" w14:textId="77777777" w:rsidR="00831ADB" w:rsidRPr="00F47E3A" w:rsidRDefault="00831ADB" w:rsidP="00831ADB">
      <w:pPr>
        <w:spacing w:after="0" w:line="240" w:lineRule="auto"/>
        <w:jc w:val="right"/>
        <w:rPr>
          <w:rFonts w:ascii="Times New Roman" w:hAnsi="Times New Roman" w:cs="Times New Roman"/>
          <w:sz w:val="24"/>
          <w:szCs w:val="24"/>
        </w:rPr>
      </w:pPr>
      <w:r w:rsidRPr="00F47E3A">
        <w:rPr>
          <w:rFonts w:ascii="Times New Roman" w:hAnsi="Times New Roman" w:cs="Times New Roman"/>
          <w:sz w:val="24"/>
          <w:szCs w:val="24"/>
        </w:rPr>
        <w:t>по проведению открытого аукциона</w:t>
      </w:r>
    </w:p>
    <w:p w14:paraId="7D8972F2" w14:textId="612096A1" w:rsidR="00831ADB" w:rsidRPr="00F47E3A" w:rsidRDefault="00831ADB" w:rsidP="00831ADB">
      <w:pPr>
        <w:spacing w:after="0" w:line="240" w:lineRule="auto"/>
        <w:jc w:val="right"/>
        <w:rPr>
          <w:rFonts w:ascii="Times New Roman" w:hAnsi="Times New Roman" w:cs="Times New Roman"/>
          <w:sz w:val="24"/>
          <w:szCs w:val="24"/>
        </w:rPr>
      </w:pPr>
      <w:r w:rsidRPr="00F47E3A">
        <w:rPr>
          <w:rFonts w:ascii="Times New Roman" w:hAnsi="Times New Roman" w:cs="Times New Roman"/>
          <w:sz w:val="24"/>
          <w:szCs w:val="24"/>
        </w:rPr>
        <w:t xml:space="preserve">на поставку </w:t>
      </w:r>
      <w:r w:rsidR="00B72AB4">
        <w:rPr>
          <w:rFonts w:ascii="Times New Roman" w:hAnsi="Times New Roman" w:cs="Times New Roman"/>
          <w:sz w:val="24"/>
          <w:szCs w:val="24"/>
        </w:rPr>
        <w:t>средств измерения</w:t>
      </w:r>
    </w:p>
    <w:p w14:paraId="1D0BA354" w14:textId="77777777" w:rsidR="00831ADB" w:rsidRPr="00F47E3A" w:rsidRDefault="00831ADB" w:rsidP="00831ADB">
      <w:pPr>
        <w:spacing w:after="0" w:line="240" w:lineRule="auto"/>
        <w:ind w:left="4248" w:firstLine="708"/>
        <w:rPr>
          <w:rFonts w:ascii="Times New Roman" w:eastAsia="Times New Roman" w:hAnsi="Times New Roman" w:cs="Times New Roman"/>
          <w:sz w:val="24"/>
          <w:szCs w:val="24"/>
          <w:lang w:eastAsia="ru-RU"/>
        </w:rPr>
      </w:pPr>
    </w:p>
    <w:p w14:paraId="62859944" w14:textId="77777777" w:rsidR="009E086B" w:rsidRPr="00F47E3A" w:rsidRDefault="009E086B" w:rsidP="006348D8">
      <w:pPr>
        <w:spacing w:after="0" w:line="240" w:lineRule="auto"/>
        <w:jc w:val="center"/>
        <w:rPr>
          <w:rFonts w:ascii="Times New Roman" w:hAnsi="Times New Roman" w:cs="Times New Roman"/>
          <w:sz w:val="24"/>
          <w:szCs w:val="24"/>
        </w:rPr>
      </w:pPr>
    </w:p>
    <w:p w14:paraId="3A55B80B" w14:textId="77777777" w:rsidR="00831ADB" w:rsidRPr="00F47E3A" w:rsidRDefault="00831ADB" w:rsidP="006348D8">
      <w:pPr>
        <w:spacing w:after="0" w:line="240" w:lineRule="auto"/>
        <w:jc w:val="center"/>
        <w:rPr>
          <w:rFonts w:ascii="Times New Roman" w:hAnsi="Times New Roman" w:cs="Times New Roman"/>
          <w:sz w:val="24"/>
          <w:szCs w:val="24"/>
        </w:rPr>
      </w:pPr>
    </w:p>
    <w:p w14:paraId="05825EE2" w14:textId="77777777" w:rsidR="005A176A" w:rsidRPr="00F47E3A" w:rsidRDefault="005A176A" w:rsidP="008D3AF5">
      <w:pPr>
        <w:jc w:val="center"/>
        <w:rPr>
          <w:rFonts w:ascii="Times New Roman" w:hAnsi="Times New Roman" w:cs="Times New Roman"/>
          <w:b/>
          <w:sz w:val="24"/>
          <w:szCs w:val="24"/>
        </w:rPr>
      </w:pPr>
      <w:r w:rsidRPr="00F47E3A">
        <w:rPr>
          <w:rFonts w:ascii="Times New Roman" w:hAnsi="Times New Roman" w:cs="Times New Roman"/>
          <w:b/>
          <w:sz w:val="24"/>
          <w:szCs w:val="24"/>
        </w:rPr>
        <w:t>Форма заявки участника закупки</w:t>
      </w:r>
    </w:p>
    <w:p w14:paraId="757EB241" w14:textId="77777777" w:rsidR="00440E10" w:rsidRPr="00F47E3A" w:rsidRDefault="00440E10" w:rsidP="008D3AF5">
      <w:pPr>
        <w:jc w:val="center"/>
        <w:rPr>
          <w:rFonts w:ascii="Times New Roman" w:hAnsi="Times New Roman" w:cs="Times New Roman"/>
          <w:b/>
          <w:sz w:val="24"/>
          <w:szCs w:val="24"/>
        </w:rPr>
      </w:pPr>
    </w:p>
    <w:p w14:paraId="1889639F" w14:textId="77777777" w:rsidR="009E13E6" w:rsidRPr="00F47E3A" w:rsidRDefault="009E13E6" w:rsidP="009E13E6">
      <w:pPr>
        <w:spacing w:after="0" w:line="240" w:lineRule="auto"/>
        <w:jc w:val="center"/>
        <w:rPr>
          <w:rFonts w:ascii="Times New Roman" w:hAnsi="Times New Roman" w:cs="Times New Roman"/>
          <w:sz w:val="24"/>
          <w:szCs w:val="24"/>
        </w:rPr>
      </w:pPr>
      <w:r w:rsidRPr="00F47E3A">
        <w:rPr>
          <w:rFonts w:ascii="Times New Roman" w:hAnsi="Times New Roman" w:cs="Times New Roman"/>
          <w:sz w:val="24"/>
          <w:szCs w:val="24"/>
        </w:rPr>
        <w:t>Заявка на участие в закупке согласно извещению о закупке</w:t>
      </w:r>
    </w:p>
    <w:p w14:paraId="69BF95EA" w14:textId="77777777" w:rsidR="009E13E6" w:rsidRPr="00F47E3A" w:rsidRDefault="009E13E6" w:rsidP="009E13E6">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______________________                            ____________________________________</w:t>
      </w:r>
    </w:p>
    <w:p w14:paraId="75E712F6" w14:textId="77777777" w:rsidR="009E13E6" w:rsidRPr="00F47E3A" w:rsidRDefault="009E13E6" w:rsidP="009E13E6">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(указать предмет закупки)                             (указать наименование заказчика)</w:t>
      </w:r>
    </w:p>
    <w:p w14:paraId="3CCF6938" w14:textId="77777777" w:rsidR="009E13E6" w:rsidRPr="00F47E3A" w:rsidRDefault="009E13E6" w:rsidP="009E13E6">
      <w:pPr>
        <w:spacing w:after="0" w:line="240" w:lineRule="auto"/>
        <w:jc w:val="both"/>
        <w:rPr>
          <w:rFonts w:ascii="Times New Roman" w:hAnsi="Times New Roman" w:cs="Times New Roman"/>
          <w:sz w:val="24"/>
          <w:szCs w:val="24"/>
        </w:rPr>
      </w:pPr>
    </w:p>
    <w:p w14:paraId="7C045AF0" w14:textId="77777777" w:rsidR="009E13E6" w:rsidRPr="00F47E3A" w:rsidRDefault="009E13E6" w:rsidP="009E13E6">
      <w:pPr>
        <w:spacing w:after="0" w:line="240" w:lineRule="auto"/>
        <w:jc w:val="center"/>
        <w:rPr>
          <w:rFonts w:ascii="Times New Roman" w:hAnsi="Times New Roman" w:cs="Times New Roman"/>
          <w:sz w:val="24"/>
          <w:szCs w:val="24"/>
        </w:rPr>
      </w:pPr>
      <w:r w:rsidRPr="00F47E3A">
        <w:rPr>
          <w:rFonts w:ascii="Times New Roman" w:hAnsi="Times New Roman" w:cs="Times New Roman"/>
          <w:sz w:val="24"/>
          <w:szCs w:val="24"/>
        </w:rPr>
        <w:t>в отношении лота № _____</w:t>
      </w:r>
    </w:p>
    <w:p w14:paraId="4E21A1F9" w14:textId="77777777" w:rsidR="009E13E6" w:rsidRPr="00F47E3A" w:rsidRDefault="009E13E6" w:rsidP="009E13E6">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Дата_____________                                                                     исходящий № _____________</w:t>
      </w:r>
    </w:p>
    <w:p w14:paraId="7B4F9FCD" w14:textId="77777777" w:rsidR="009E13E6" w:rsidRPr="00F47E3A" w:rsidRDefault="009E13E6" w:rsidP="009E13E6">
      <w:pPr>
        <w:spacing w:after="0" w:line="240" w:lineRule="auto"/>
        <w:jc w:val="center"/>
        <w:rPr>
          <w:rFonts w:ascii="Times New Roman" w:hAnsi="Times New Roman" w:cs="Times New Roman"/>
          <w:sz w:val="24"/>
          <w:szCs w:val="24"/>
        </w:rPr>
      </w:pPr>
    </w:p>
    <w:p w14:paraId="38B26D37" w14:textId="77777777" w:rsidR="009E13E6" w:rsidRPr="00F47E3A" w:rsidRDefault="009E13E6" w:rsidP="009E13E6">
      <w:pPr>
        <w:spacing w:after="0" w:line="240" w:lineRule="auto"/>
        <w:jc w:val="center"/>
        <w:rPr>
          <w:rFonts w:ascii="Times New Roman" w:hAnsi="Times New Roman" w:cs="Times New Roman"/>
          <w:sz w:val="24"/>
          <w:szCs w:val="24"/>
        </w:rPr>
      </w:pPr>
    </w:p>
    <w:p w14:paraId="3014A6A1" w14:textId="77777777" w:rsidR="007534EB" w:rsidRDefault="009E13E6"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Изучив Извещение о проведении открытого аукциона [полное наименование открытого аукциона], опубликованное в [указывается дата публикации Извещения и издание, в котором оно было опубликовано], и принимая установленные требования и условия открытого аукциона,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sidR="00C45746" w:rsidRPr="00F47E3A">
        <w:rPr>
          <w:rFonts w:ascii="Times New Roman" w:hAnsi="Times New Roman" w:cs="Times New Roman"/>
          <w:sz w:val="24"/>
          <w:szCs w:val="24"/>
        </w:rPr>
        <w:t>лемыми приложениями к настоящей</w:t>
      </w:r>
      <w:r w:rsidRPr="00F47E3A">
        <w:rPr>
          <w:rFonts w:ascii="Times New Roman" w:hAnsi="Times New Roman" w:cs="Times New Roman"/>
          <w:sz w:val="24"/>
          <w:szCs w:val="24"/>
        </w:rPr>
        <w:t xml:space="preserve"> </w:t>
      </w:r>
      <w:r w:rsidR="00C45746" w:rsidRPr="00F47E3A">
        <w:rPr>
          <w:rFonts w:ascii="Times New Roman" w:hAnsi="Times New Roman" w:cs="Times New Roman"/>
          <w:sz w:val="24"/>
          <w:szCs w:val="24"/>
        </w:rPr>
        <w:t>заявке</w:t>
      </w:r>
      <w:r w:rsidRPr="00F47E3A">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w:t>
      </w:r>
    </w:p>
    <w:p w14:paraId="23494B8D" w14:textId="77777777" w:rsidR="007534EB" w:rsidRDefault="009E13E6"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Лот №1: [наименование и номер лота] Итоговая стоимость предложения: _______________________________ (итоговая стоимость) </w:t>
      </w:r>
    </w:p>
    <w:p w14:paraId="4DE42AA0" w14:textId="77777777" w:rsidR="007534EB" w:rsidRDefault="009E13E6"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Лот №2: [наименование и номер лота] Итоговая стоимость предложения: _______________________________ (итоговая стоимость) </w:t>
      </w:r>
    </w:p>
    <w:p w14:paraId="45442420" w14:textId="77777777" w:rsidR="007534EB" w:rsidRDefault="009E13E6"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Лот №3: [наименование и номер лота] Итоговая стоимость предложения: _______________________________ (итоговая стоимость)  </w:t>
      </w:r>
    </w:p>
    <w:p w14:paraId="622ABDF5" w14:textId="77777777" w:rsidR="009E13E6" w:rsidRPr="00F47E3A" w:rsidRDefault="009E13E6"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Лот №4: [наименование и номер лота] Итоговая стоимость предложения: _______________________________ (итоговая стоимость).</w:t>
      </w:r>
    </w:p>
    <w:p w14:paraId="1CC65425" w14:textId="77777777" w:rsidR="00106BE5" w:rsidRPr="00F47E3A" w:rsidRDefault="009E13E6"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Настоящим подтверждаем</w:t>
      </w:r>
      <w:r w:rsidR="00106BE5" w:rsidRPr="00F47E3A">
        <w:rPr>
          <w:rFonts w:ascii="Times New Roman" w:hAnsi="Times New Roman" w:cs="Times New Roman"/>
          <w:sz w:val="24"/>
          <w:szCs w:val="24"/>
        </w:rPr>
        <w:t xml:space="preserve"> следующее:</w:t>
      </w:r>
    </w:p>
    <w:p w14:paraId="7F96D7BE" w14:textId="77777777" w:rsidR="009E13E6" w:rsidRPr="00F47E3A" w:rsidRDefault="00106BE5" w:rsidP="006819A7">
      <w:pPr>
        <w:pStyle w:val="a6"/>
        <w:numPr>
          <w:ilvl w:val="0"/>
          <w:numId w:val="5"/>
        </w:num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П</w:t>
      </w:r>
      <w:r w:rsidR="009E13E6" w:rsidRPr="00F47E3A">
        <w:rPr>
          <w:rFonts w:ascii="Times New Roman" w:hAnsi="Times New Roman" w:cs="Times New Roman"/>
          <w:sz w:val="24"/>
          <w:szCs w:val="24"/>
        </w:rPr>
        <w:t>ротив</w:t>
      </w:r>
      <w:r w:rsidR="002C1740" w:rsidRPr="00F47E3A">
        <w:rPr>
          <w:rFonts w:ascii="Times New Roman" w:hAnsi="Times New Roman" w:cs="Times New Roman"/>
          <w:sz w:val="24"/>
          <w:szCs w:val="24"/>
        </w:rPr>
        <w:t xml:space="preserve"> _</w:t>
      </w:r>
      <w:r w:rsidR="009E13E6" w:rsidRPr="00F47E3A">
        <w:rPr>
          <w:rFonts w:ascii="Times New Roman" w:hAnsi="Times New Roman" w:cs="Times New Roman"/>
          <w:sz w:val="24"/>
          <w:szCs w:val="24"/>
        </w:rPr>
        <w:t>____________________________________</w:t>
      </w:r>
    </w:p>
    <w:p w14:paraId="58DF9F17" w14:textId="77777777" w:rsidR="00106BE5" w:rsidRPr="00F47E3A" w:rsidRDefault="002C1740"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w:t>
      </w:r>
      <w:r w:rsidR="009C2077" w:rsidRPr="00F47E3A">
        <w:rPr>
          <w:rFonts w:ascii="Times New Roman" w:hAnsi="Times New Roman" w:cs="Times New Roman"/>
          <w:sz w:val="24"/>
          <w:szCs w:val="24"/>
        </w:rPr>
        <w:t>наи</w:t>
      </w:r>
      <w:r w:rsidR="009E13E6" w:rsidRPr="00F47E3A">
        <w:rPr>
          <w:rFonts w:ascii="Times New Roman" w:hAnsi="Times New Roman" w:cs="Times New Roman"/>
          <w:sz w:val="24"/>
          <w:szCs w:val="24"/>
        </w:rPr>
        <w:t xml:space="preserve">менование участника процедуры закупки) </w:t>
      </w:r>
    </w:p>
    <w:p w14:paraId="15E713FE" w14:textId="77777777" w:rsidR="00D6626A" w:rsidRPr="00F47E3A" w:rsidRDefault="009E13E6"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не проводится процедура ликвидации, не принято арбитражным судом</w:t>
      </w:r>
      <w:r w:rsidR="00C45746" w:rsidRPr="00F47E3A">
        <w:rPr>
          <w:rFonts w:ascii="Times New Roman" w:hAnsi="Times New Roman" w:cs="Times New Roman"/>
          <w:sz w:val="24"/>
          <w:szCs w:val="24"/>
        </w:rPr>
        <w:t xml:space="preserve"> Приднестровской Молдавской Республики </w:t>
      </w:r>
      <w:r w:rsidRPr="00F47E3A">
        <w:rPr>
          <w:rFonts w:ascii="Times New Roman" w:hAnsi="Times New Roman" w:cs="Times New Roman"/>
          <w:sz w:val="24"/>
          <w:szCs w:val="24"/>
        </w:rPr>
        <w:t xml:space="preserve"> решения о признании банкротом, деятельность не приостановлена, на имущество</w:t>
      </w:r>
      <w:r w:rsidR="00C45746" w:rsidRPr="00F47E3A">
        <w:rPr>
          <w:rFonts w:ascii="Times New Roman" w:hAnsi="Times New Roman" w:cs="Times New Roman"/>
          <w:sz w:val="24"/>
          <w:szCs w:val="24"/>
        </w:rPr>
        <w:t>, принадлежащее на праве собственности  ________________ (наименование Участника)</w:t>
      </w:r>
      <w:r w:rsidRPr="00F47E3A">
        <w:rPr>
          <w:rFonts w:ascii="Times New Roman" w:hAnsi="Times New Roman" w:cs="Times New Roman"/>
          <w:sz w:val="24"/>
          <w:szCs w:val="24"/>
        </w:rPr>
        <w:t xml:space="preserve"> не наложен арест по решению суда, административного органа.</w:t>
      </w:r>
    </w:p>
    <w:p w14:paraId="5CF6BA8F" w14:textId="77777777" w:rsidR="00106BE5" w:rsidRPr="00F47E3A" w:rsidRDefault="00106BE5" w:rsidP="006819A7">
      <w:pPr>
        <w:pStyle w:val="a6"/>
        <w:numPr>
          <w:ilvl w:val="0"/>
          <w:numId w:val="5"/>
        </w:num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_____________________________________:</w:t>
      </w:r>
    </w:p>
    <w:p w14:paraId="005FDE23" w14:textId="77777777" w:rsidR="00106BE5" w:rsidRPr="00F47E3A" w:rsidRDefault="00106BE5" w:rsidP="00106BE5">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(наименование участника процедуры закупки)</w:t>
      </w:r>
    </w:p>
    <w:p w14:paraId="78D9A48D" w14:textId="77777777" w:rsidR="00106BE5" w:rsidRPr="00F47E3A" w:rsidRDefault="00106BE5" w:rsidP="00106BE5">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2.1. отсутствует в </w:t>
      </w:r>
      <w:hyperlink r:id="rId14" w:anchor="Par2313" w:tooltip="Статья 104. Реестр недобросовестных поставщиков (подрядчиков, исполнителей)" w:history="1">
        <w:r w:rsidRPr="00F47E3A">
          <w:rPr>
            <w:rStyle w:val="af2"/>
            <w:rFonts w:ascii="Times New Roman" w:hAnsi="Times New Roman" w:cs="Times New Roman"/>
            <w:bCs/>
            <w:color w:val="auto"/>
            <w:sz w:val="24"/>
            <w:szCs w:val="24"/>
            <w:u w:val="none"/>
          </w:rPr>
          <w:t>реестре</w:t>
        </w:r>
      </w:hyperlink>
      <w:r w:rsidRPr="00F47E3A">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w:t>
      </w:r>
      <w:r w:rsidRPr="00F47E3A">
        <w:rPr>
          <w:rFonts w:ascii="Times New Roman" w:hAnsi="Times New Roman" w:cs="Times New Roman"/>
          <w:bCs/>
          <w:sz w:val="24"/>
          <w:szCs w:val="24"/>
        </w:rPr>
        <w:lastRenderedPageBreak/>
        <w:t>исполнительного органа, лице, исполняющем функции единоличного исполнительного органа участника закупки – юридического лица;</w:t>
      </w:r>
    </w:p>
    <w:p w14:paraId="508AAC22" w14:textId="77777777" w:rsidR="00106BE5" w:rsidRPr="00F47E3A" w:rsidRDefault="00106BE5" w:rsidP="00106BE5">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3. У   _____________________________________:</w:t>
      </w:r>
    </w:p>
    <w:p w14:paraId="72FA86C4" w14:textId="77777777" w:rsidR="00106BE5" w:rsidRPr="00F47E3A" w:rsidRDefault="00106BE5" w:rsidP="00106BE5">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          (наименование участника процедуры закупки)</w:t>
      </w:r>
    </w:p>
    <w:p w14:paraId="1010F50F" w14:textId="77777777" w:rsidR="00106BE5" w:rsidRPr="00F47E3A" w:rsidRDefault="00106BE5" w:rsidP="00106BE5">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7595EAA2" w14:textId="77777777" w:rsidR="00106BE5" w:rsidRDefault="00C25420" w:rsidP="00106BE5">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bCs/>
          <w:sz w:val="24"/>
          <w:szCs w:val="24"/>
        </w:rPr>
        <w:t>3.2. у</w:t>
      </w:r>
      <w:r w:rsidR="00106BE5" w:rsidRPr="00F47E3A">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Pr="00F47E3A">
        <w:rPr>
          <w:rFonts w:ascii="Times New Roman" w:hAnsi="Times New Roman" w:cs="Times New Roman"/>
          <w:bCs/>
          <w:sz w:val="24"/>
          <w:szCs w:val="24"/>
        </w:rPr>
        <w:t>отсутствуют</w:t>
      </w:r>
      <w:r w:rsidR="00106BE5" w:rsidRPr="00F47E3A">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w:t>
      </w:r>
      <w:r w:rsidR="00106BE5" w:rsidRPr="00106BE5">
        <w:rPr>
          <w:rFonts w:ascii="Times New Roman" w:hAnsi="Times New Roman" w:cs="Times New Roman"/>
          <w:bCs/>
          <w:sz w:val="24"/>
          <w:szCs w:val="24"/>
        </w:rPr>
        <w:t>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sidR="00884FE5">
        <w:rPr>
          <w:rFonts w:ascii="Times New Roman" w:hAnsi="Times New Roman" w:cs="Times New Roman"/>
          <w:bCs/>
          <w:sz w:val="24"/>
          <w:szCs w:val="24"/>
        </w:rPr>
        <w:t xml:space="preserve"> дисквалификации</w:t>
      </w:r>
    </w:p>
    <w:p w14:paraId="13572CCF" w14:textId="77777777" w:rsidR="00106BE5" w:rsidRPr="005A176A" w:rsidRDefault="00106BE5" w:rsidP="002C1740">
      <w:pPr>
        <w:spacing w:after="0" w:line="240" w:lineRule="auto"/>
        <w:ind w:firstLine="709"/>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9E086B" w14:paraId="45770B6C" w14:textId="77777777" w:rsidTr="009E086B">
        <w:tc>
          <w:tcPr>
            <w:tcW w:w="4672" w:type="dxa"/>
          </w:tcPr>
          <w:p w14:paraId="125EC0AB"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58120DD4" w14:textId="77777777" w:rsidR="00D6626A" w:rsidRDefault="00D6626A" w:rsidP="009E086B">
            <w:pPr>
              <w:rPr>
                <w:rFonts w:ascii="Times New Roman" w:hAnsi="Times New Roman" w:cs="Times New Roman"/>
                <w:sz w:val="24"/>
                <w:szCs w:val="24"/>
              </w:rPr>
            </w:pPr>
          </w:p>
        </w:tc>
        <w:tc>
          <w:tcPr>
            <w:tcW w:w="4673" w:type="dxa"/>
          </w:tcPr>
          <w:p w14:paraId="47A95036" w14:textId="77777777" w:rsidR="009E086B" w:rsidRDefault="009E086B" w:rsidP="009E086B">
            <w:pPr>
              <w:rPr>
                <w:rFonts w:ascii="Times New Roman" w:hAnsi="Times New Roman" w:cs="Times New Roman"/>
                <w:sz w:val="24"/>
                <w:szCs w:val="24"/>
              </w:rPr>
            </w:pPr>
          </w:p>
        </w:tc>
      </w:tr>
      <w:tr w:rsidR="009E086B" w14:paraId="10B855DC" w14:textId="77777777" w:rsidTr="009E086B">
        <w:tc>
          <w:tcPr>
            <w:tcW w:w="4672" w:type="dxa"/>
          </w:tcPr>
          <w:p w14:paraId="02FE05FB" w14:textId="77777777" w:rsidR="00D6626A"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66381631" w14:textId="77777777" w:rsidR="009E086B" w:rsidRDefault="009E086B" w:rsidP="009E086B">
            <w:pPr>
              <w:rPr>
                <w:rFonts w:ascii="Times New Roman" w:hAnsi="Times New Roman" w:cs="Times New Roman"/>
                <w:sz w:val="24"/>
                <w:szCs w:val="24"/>
              </w:rPr>
            </w:pPr>
          </w:p>
        </w:tc>
      </w:tr>
      <w:tr w:rsidR="009E086B" w14:paraId="314F6C07" w14:textId="77777777" w:rsidTr="009E086B">
        <w:tc>
          <w:tcPr>
            <w:tcW w:w="4672" w:type="dxa"/>
          </w:tcPr>
          <w:p w14:paraId="0AC28D4D"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64B3752C" w14:textId="77777777" w:rsidR="00D6626A" w:rsidRDefault="00D6626A" w:rsidP="009E086B">
            <w:pPr>
              <w:rPr>
                <w:rFonts w:ascii="Times New Roman" w:hAnsi="Times New Roman" w:cs="Times New Roman"/>
                <w:sz w:val="24"/>
                <w:szCs w:val="24"/>
              </w:rPr>
            </w:pPr>
          </w:p>
        </w:tc>
        <w:tc>
          <w:tcPr>
            <w:tcW w:w="4673" w:type="dxa"/>
          </w:tcPr>
          <w:p w14:paraId="53A30DA6" w14:textId="77777777" w:rsidR="009E086B" w:rsidRDefault="009E086B" w:rsidP="009E086B">
            <w:pPr>
              <w:rPr>
                <w:rFonts w:ascii="Times New Roman" w:hAnsi="Times New Roman" w:cs="Times New Roman"/>
                <w:sz w:val="24"/>
                <w:szCs w:val="24"/>
              </w:rPr>
            </w:pPr>
          </w:p>
        </w:tc>
      </w:tr>
      <w:tr w:rsidR="009E086B" w14:paraId="52F546D9" w14:textId="77777777" w:rsidTr="009E086B">
        <w:tc>
          <w:tcPr>
            <w:tcW w:w="4672" w:type="dxa"/>
          </w:tcPr>
          <w:p w14:paraId="4EF01066"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6AB1FA4F" w14:textId="77777777" w:rsidR="00D6626A" w:rsidRDefault="00D6626A" w:rsidP="009E086B">
            <w:pPr>
              <w:rPr>
                <w:rFonts w:ascii="Times New Roman" w:hAnsi="Times New Roman" w:cs="Times New Roman"/>
                <w:sz w:val="24"/>
                <w:szCs w:val="24"/>
              </w:rPr>
            </w:pPr>
          </w:p>
        </w:tc>
        <w:tc>
          <w:tcPr>
            <w:tcW w:w="4673" w:type="dxa"/>
          </w:tcPr>
          <w:p w14:paraId="48DCA00F" w14:textId="77777777" w:rsidR="009E086B" w:rsidRDefault="009E086B" w:rsidP="009E086B">
            <w:pPr>
              <w:rPr>
                <w:rFonts w:ascii="Times New Roman" w:hAnsi="Times New Roman" w:cs="Times New Roman"/>
                <w:sz w:val="24"/>
                <w:szCs w:val="24"/>
              </w:rPr>
            </w:pPr>
          </w:p>
        </w:tc>
      </w:tr>
      <w:tr w:rsidR="009E086B" w14:paraId="2B0DA494" w14:textId="77777777" w:rsidTr="009E086B">
        <w:tc>
          <w:tcPr>
            <w:tcW w:w="4672" w:type="dxa"/>
          </w:tcPr>
          <w:p w14:paraId="26ABE626" w14:textId="77777777" w:rsidR="009E086B" w:rsidRPr="005A176A"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2BA90830"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0EABDEC0" w14:textId="77777777" w:rsidR="00D6626A" w:rsidRDefault="00D6626A" w:rsidP="009E086B">
            <w:pPr>
              <w:rPr>
                <w:rFonts w:ascii="Times New Roman" w:hAnsi="Times New Roman" w:cs="Times New Roman"/>
                <w:sz w:val="24"/>
                <w:szCs w:val="24"/>
              </w:rPr>
            </w:pPr>
          </w:p>
        </w:tc>
        <w:tc>
          <w:tcPr>
            <w:tcW w:w="4673" w:type="dxa"/>
          </w:tcPr>
          <w:p w14:paraId="728D1FE6" w14:textId="77777777" w:rsidR="009E086B" w:rsidRDefault="009E086B" w:rsidP="009E086B">
            <w:pPr>
              <w:rPr>
                <w:rFonts w:ascii="Times New Roman" w:hAnsi="Times New Roman" w:cs="Times New Roman"/>
                <w:sz w:val="24"/>
                <w:szCs w:val="24"/>
              </w:rPr>
            </w:pPr>
          </w:p>
        </w:tc>
      </w:tr>
      <w:tr w:rsidR="009E086B" w14:paraId="0F412010" w14:textId="77777777" w:rsidTr="009E086B">
        <w:tc>
          <w:tcPr>
            <w:tcW w:w="4672" w:type="dxa"/>
          </w:tcPr>
          <w:p w14:paraId="456F9C81"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65D3D96D" w14:textId="77777777" w:rsidR="00D6626A" w:rsidRPr="005A176A" w:rsidRDefault="00D6626A" w:rsidP="009E086B">
            <w:pPr>
              <w:rPr>
                <w:rFonts w:ascii="Times New Roman" w:hAnsi="Times New Roman" w:cs="Times New Roman"/>
                <w:sz w:val="24"/>
                <w:szCs w:val="24"/>
              </w:rPr>
            </w:pPr>
          </w:p>
        </w:tc>
        <w:tc>
          <w:tcPr>
            <w:tcW w:w="4673" w:type="dxa"/>
          </w:tcPr>
          <w:p w14:paraId="0B491F44" w14:textId="77777777" w:rsidR="009E086B" w:rsidRDefault="009E086B" w:rsidP="009E086B">
            <w:pPr>
              <w:rPr>
                <w:rFonts w:ascii="Times New Roman" w:hAnsi="Times New Roman" w:cs="Times New Roman"/>
                <w:sz w:val="24"/>
                <w:szCs w:val="24"/>
              </w:rPr>
            </w:pPr>
          </w:p>
        </w:tc>
      </w:tr>
      <w:tr w:rsidR="009E086B" w14:paraId="2258E133" w14:textId="77777777" w:rsidTr="009E086B">
        <w:tc>
          <w:tcPr>
            <w:tcW w:w="4672" w:type="dxa"/>
          </w:tcPr>
          <w:p w14:paraId="5077CDAB" w14:textId="77777777" w:rsidR="009E086B" w:rsidRDefault="009E086B" w:rsidP="009E086B">
            <w:pPr>
              <w:rPr>
                <w:rFonts w:ascii="Times New Roman" w:hAnsi="Times New Roman" w:cs="Times New Roman"/>
                <w:sz w:val="24"/>
                <w:szCs w:val="24"/>
              </w:rPr>
            </w:pPr>
            <w:r>
              <w:rPr>
                <w:rFonts w:ascii="Times New Roman" w:hAnsi="Times New Roman" w:cs="Times New Roman"/>
                <w:sz w:val="24"/>
                <w:szCs w:val="24"/>
              </w:rPr>
              <w:t>Почтовый адрес</w:t>
            </w:r>
          </w:p>
          <w:p w14:paraId="1F19FA61" w14:textId="77777777" w:rsidR="00D6626A" w:rsidRPr="005A176A" w:rsidRDefault="00D6626A" w:rsidP="009E086B">
            <w:pPr>
              <w:rPr>
                <w:rFonts w:ascii="Times New Roman" w:hAnsi="Times New Roman" w:cs="Times New Roman"/>
                <w:sz w:val="24"/>
                <w:szCs w:val="24"/>
              </w:rPr>
            </w:pPr>
          </w:p>
        </w:tc>
        <w:tc>
          <w:tcPr>
            <w:tcW w:w="4673" w:type="dxa"/>
          </w:tcPr>
          <w:p w14:paraId="42A72C3C" w14:textId="77777777" w:rsidR="009E086B" w:rsidRDefault="009E086B" w:rsidP="009E086B">
            <w:pPr>
              <w:rPr>
                <w:rFonts w:ascii="Times New Roman" w:hAnsi="Times New Roman" w:cs="Times New Roman"/>
                <w:sz w:val="24"/>
                <w:szCs w:val="24"/>
              </w:rPr>
            </w:pPr>
          </w:p>
        </w:tc>
      </w:tr>
      <w:tr w:rsidR="009E086B" w14:paraId="2597F1A3" w14:textId="77777777" w:rsidTr="009E086B">
        <w:tc>
          <w:tcPr>
            <w:tcW w:w="4672" w:type="dxa"/>
          </w:tcPr>
          <w:p w14:paraId="46C42E7B"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sidR="00115896">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6F37ED10" w14:textId="77777777" w:rsidR="00D6626A" w:rsidRPr="005A176A" w:rsidRDefault="00D6626A" w:rsidP="009E086B">
            <w:pPr>
              <w:rPr>
                <w:rFonts w:ascii="Times New Roman" w:hAnsi="Times New Roman" w:cs="Times New Roman"/>
                <w:sz w:val="24"/>
                <w:szCs w:val="24"/>
              </w:rPr>
            </w:pPr>
          </w:p>
        </w:tc>
        <w:tc>
          <w:tcPr>
            <w:tcW w:w="4673" w:type="dxa"/>
          </w:tcPr>
          <w:p w14:paraId="4F8E6A7C" w14:textId="77777777" w:rsidR="009E086B" w:rsidRDefault="009E086B" w:rsidP="009E086B">
            <w:pPr>
              <w:rPr>
                <w:rFonts w:ascii="Times New Roman" w:hAnsi="Times New Roman" w:cs="Times New Roman"/>
                <w:sz w:val="24"/>
                <w:szCs w:val="24"/>
              </w:rPr>
            </w:pPr>
          </w:p>
        </w:tc>
      </w:tr>
      <w:tr w:rsidR="00304C24" w14:paraId="0B73B6DE" w14:textId="77777777" w:rsidTr="009E086B">
        <w:tc>
          <w:tcPr>
            <w:tcW w:w="4672" w:type="dxa"/>
          </w:tcPr>
          <w:p w14:paraId="511DC4D8" w14:textId="77777777" w:rsidR="00304C24" w:rsidRDefault="00304C24" w:rsidP="009E086B">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7E156902" w14:textId="77777777" w:rsidR="00304C24" w:rsidRPr="005A176A" w:rsidRDefault="00304C24" w:rsidP="009E086B">
            <w:pPr>
              <w:rPr>
                <w:rFonts w:ascii="Times New Roman" w:hAnsi="Times New Roman" w:cs="Times New Roman"/>
                <w:sz w:val="24"/>
                <w:szCs w:val="24"/>
              </w:rPr>
            </w:pPr>
          </w:p>
        </w:tc>
        <w:tc>
          <w:tcPr>
            <w:tcW w:w="4673" w:type="dxa"/>
          </w:tcPr>
          <w:p w14:paraId="166A6A10" w14:textId="77777777" w:rsidR="00304C24" w:rsidRDefault="00304C24" w:rsidP="009E086B">
            <w:pPr>
              <w:rPr>
                <w:rFonts w:ascii="Times New Roman" w:hAnsi="Times New Roman" w:cs="Times New Roman"/>
                <w:sz w:val="24"/>
                <w:szCs w:val="24"/>
              </w:rPr>
            </w:pPr>
          </w:p>
        </w:tc>
      </w:tr>
    </w:tbl>
    <w:p w14:paraId="713B07F6" w14:textId="77777777" w:rsidR="005A176A" w:rsidRPr="005A176A" w:rsidRDefault="005A176A" w:rsidP="002C1740">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00AD53BE" w14:textId="77777777" w:rsidR="00602233" w:rsidRPr="00602233" w:rsidRDefault="00602233" w:rsidP="00602233">
      <w:pPr>
        <w:spacing w:after="0" w:line="240" w:lineRule="auto"/>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00535AB2" w:rsidRPr="00535AB2">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sidR="00535AB2">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14:paraId="14725EBE"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02A953C7" w14:textId="77777777" w:rsid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34FFB37A"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lastRenderedPageBreak/>
        <w:t>г) для иностранного лица: доверенность и документ о государственной</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509517AA" w14:textId="77777777" w:rsidR="005A176A" w:rsidRPr="005A176A" w:rsidRDefault="005A176A" w:rsidP="00223E0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sidR="00223E0A">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sidR="00223E0A">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02B9C0C5"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2B2505DB" w14:textId="1CF6736A"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sidR="00DF7333">
        <w:rPr>
          <w:rFonts w:ascii="Times New Roman" w:hAnsi="Times New Roman" w:cs="Times New Roman"/>
          <w:sz w:val="24"/>
          <w:szCs w:val="24"/>
        </w:rPr>
        <w:t xml:space="preserve"> и техническому заданию с обязательным заполнением таблицы</w:t>
      </w:r>
      <w:r w:rsidRPr="005A176A">
        <w:rPr>
          <w:rFonts w:ascii="Times New Roman" w:hAnsi="Times New Roman" w:cs="Times New Roman"/>
          <w:sz w:val="24"/>
          <w:szCs w:val="24"/>
        </w:rPr>
        <w:t>,</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65E768E"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30F707D1" w14:textId="77777777" w:rsidR="005A176A" w:rsidRPr="005A176A" w:rsidRDefault="00115896" w:rsidP="002C17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5A176A" w:rsidRPr="005A176A">
        <w:rPr>
          <w:rFonts w:ascii="Times New Roman" w:hAnsi="Times New Roman" w:cs="Times New Roman"/>
          <w:sz w:val="24"/>
          <w:szCs w:val="24"/>
        </w:rPr>
        <w:t>) участник закупки вправе приложить иные документы,</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подтверждающие соответствие объекта требованиям, установленным</w:t>
      </w:r>
      <w:r w:rsidR="00C715B0">
        <w:rPr>
          <w:rFonts w:ascii="Times New Roman" w:hAnsi="Times New Roman" w:cs="Times New Roman"/>
          <w:sz w:val="24"/>
          <w:szCs w:val="24"/>
        </w:rPr>
        <w:t xml:space="preserve"> настоящей</w:t>
      </w:r>
      <w:r w:rsidR="00D6626A">
        <w:rPr>
          <w:rFonts w:ascii="Times New Roman" w:hAnsi="Times New Roman" w:cs="Times New Roman"/>
          <w:sz w:val="24"/>
          <w:szCs w:val="24"/>
        </w:rPr>
        <w:t xml:space="preserve"> </w:t>
      </w:r>
      <w:r w:rsidR="00C715B0">
        <w:rPr>
          <w:rFonts w:ascii="Times New Roman" w:hAnsi="Times New Roman" w:cs="Times New Roman"/>
          <w:sz w:val="24"/>
          <w:szCs w:val="24"/>
        </w:rPr>
        <w:t xml:space="preserve">Закупочной </w:t>
      </w:r>
      <w:r w:rsidR="005A176A" w:rsidRPr="005A176A">
        <w:rPr>
          <w:rFonts w:ascii="Times New Roman" w:hAnsi="Times New Roman" w:cs="Times New Roman"/>
          <w:sz w:val="24"/>
          <w:szCs w:val="24"/>
        </w:rPr>
        <w:t>документацией;</w:t>
      </w:r>
    </w:p>
    <w:p w14:paraId="0FF3BBCA"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к уча</w:t>
      </w:r>
      <w:r w:rsidR="00583AF9">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 xml:space="preserve">в Приднестровской Молдавской Республике» </w:t>
      </w:r>
      <w:r w:rsidR="008A28D6">
        <w:rPr>
          <w:rFonts w:ascii="Times New Roman" w:hAnsi="Times New Roman" w:cs="Times New Roman"/>
          <w:sz w:val="24"/>
          <w:szCs w:val="24"/>
        </w:rPr>
        <w:t>в текущей редакции</w:t>
      </w:r>
      <w:r w:rsidRPr="005A176A">
        <w:rPr>
          <w:rFonts w:ascii="Times New Roman" w:hAnsi="Times New Roman" w:cs="Times New Roman"/>
          <w:sz w:val="24"/>
          <w:szCs w:val="24"/>
        </w:rPr>
        <w:t>;</w:t>
      </w:r>
    </w:p>
    <w:p w14:paraId="1477E637" w14:textId="77777777" w:rsid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Закон</w:t>
      </w:r>
      <w:r w:rsidR="00000728">
        <w:rPr>
          <w:rFonts w:ascii="Times New Roman" w:hAnsi="Times New Roman" w:cs="Times New Roman"/>
          <w:sz w:val="24"/>
          <w:szCs w:val="24"/>
        </w:rPr>
        <w:t>ом</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 xml:space="preserve">«О закупках в Приднестровской Молдавской Республике» </w:t>
      </w:r>
      <w:r w:rsidR="008A28D6">
        <w:rPr>
          <w:rFonts w:ascii="Times New Roman" w:hAnsi="Times New Roman" w:cs="Times New Roman"/>
          <w:sz w:val="24"/>
          <w:szCs w:val="24"/>
        </w:rPr>
        <w:t>в текущей редакции</w:t>
      </w:r>
      <w:r w:rsidRPr="005A176A">
        <w:rPr>
          <w:rFonts w:ascii="Times New Roman" w:hAnsi="Times New Roman" w:cs="Times New Roman"/>
          <w:sz w:val="24"/>
          <w:szCs w:val="24"/>
        </w:rPr>
        <w:t>;</w:t>
      </w:r>
    </w:p>
    <w:p w14:paraId="56C77770" w14:textId="77777777" w:rsidR="00BE1531" w:rsidRPr="005A176A" w:rsidRDefault="00BE1531" w:rsidP="00BE1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BE1531">
        <w:rPr>
          <w:rFonts w:ascii="Times New Roman" w:hAnsi="Times New Roman" w:cs="Times New Roman"/>
          <w:sz w:val="24"/>
          <w:szCs w:val="24"/>
        </w:rPr>
        <w:t>Декларация</w:t>
      </w:r>
      <w:r>
        <w:rPr>
          <w:rFonts w:ascii="Times New Roman" w:hAnsi="Times New Roman" w:cs="Times New Roman"/>
          <w:sz w:val="24"/>
          <w:szCs w:val="24"/>
        </w:rPr>
        <w:t xml:space="preserve"> </w:t>
      </w:r>
      <w:r w:rsidRPr="00BE1531">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BE1531">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BE1531">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14:paraId="3D3DEB04" w14:textId="77777777" w:rsidR="005A176A" w:rsidRPr="005A176A" w:rsidRDefault="00BE1531" w:rsidP="002C17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5A176A" w:rsidRPr="005A176A">
        <w:rPr>
          <w:rFonts w:ascii="Times New Roman" w:hAnsi="Times New Roman" w:cs="Times New Roman"/>
          <w:sz w:val="24"/>
          <w:szCs w:val="24"/>
        </w:rPr>
        <w:t>) участник закупки вправе приложить иные документы,</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подтверждающие соответствие участника закупки требованиям,</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 xml:space="preserve">установленным </w:t>
      </w:r>
      <w:r w:rsidR="00583AF9">
        <w:rPr>
          <w:rFonts w:ascii="Times New Roman" w:hAnsi="Times New Roman" w:cs="Times New Roman"/>
          <w:sz w:val="24"/>
          <w:szCs w:val="24"/>
        </w:rPr>
        <w:t xml:space="preserve">настоящей Закупочной </w:t>
      </w:r>
      <w:r w:rsidR="005A176A" w:rsidRPr="005A176A">
        <w:rPr>
          <w:rFonts w:ascii="Times New Roman" w:hAnsi="Times New Roman" w:cs="Times New Roman"/>
          <w:sz w:val="24"/>
          <w:szCs w:val="24"/>
        </w:rPr>
        <w:t>документацией.</w:t>
      </w:r>
    </w:p>
    <w:p w14:paraId="0B6DBE71" w14:textId="77777777" w:rsidR="00D6626A" w:rsidRDefault="00D6626A" w:rsidP="00D6626A">
      <w:pPr>
        <w:spacing w:after="0" w:line="240" w:lineRule="auto"/>
        <w:jc w:val="both"/>
        <w:rPr>
          <w:rFonts w:ascii="Times New Roman" w:hAnsi="Times New Roman" w:cs="Times New Roman"/>
          <w:sz w:val="24"/>
          <w:szCs w:val="24"/>
        </w:rPr>
      </w:pPr>
    </w:p>
    <w:p w14:paraId="0C2F9B31" w14:textId="77777777" w:rsidR="005A176A" w:rsidRPr="005A176A" w:rsidRDefault="005A176A" w:rsidP="00D6626A">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19616BBD" w14:textId="77777777" w:rsidR="005A176A" w:rsidRPr="005A176A" w:rsidRDefault="005A176A" w:rsidP="00D6626A">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496EE955" w14:textId="77777777" w:rsidR="005A176A" w:rsidRPr="00D6626A" w:rsidRDefault="00D6626A" w:rsidP="00D6626A">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005A176A"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005A176A" w:rsidRPr="00D6626A">
        <w:rPr>
          <w:rFonts w:ascii="Times New Roman" w:hAnsi="Times New Roman" w:cs="Times New Roman"/>
          <w:sz w:val="20"/>
          <w:szCs w:val="20"/>
        </w:rPr>
        <w:t>(подпись)</w:t>
      </w:r>
    </w:p>
    <w:p w14:paraId="3EFA3A25" w14:textId="77777777" w:rsidR="005A176A" w:rsidRPr="00D6626A" w:rsidRDefault="005A176A" w:rsidP="00D6626A">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sidR="00D6626A">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2095763C" w14:textId="77777777" w:rsidR="008D3AF5" w:rsidRDefault="008D3AF5" w:rsidP="00D6626A">
      <w:pPr>
        <w:jc w:val="both"/>
        <w:rPr>
          <w:rFonts w:ascii="Times New Roman" w:hAnsi="Times New Roman" w:cs="Times New Roman"/>
          <w:sz w:val="24"/>
          <w:szCs w:val="24"/>
        </w:rPr>
      </w:pPr>
    </w:p>
    <w:p w14:paraId="20E598A4" w14:textId="77777777" w:rsidR="00602233" w:rsidRPr="00602233" w:rsidRDefault="00602233" w:rsidP="00602233">
      <w:pPr>
        <w:spacing w:after="0" w:line="240" w:lineRule="auto"/>
        <w:jc w:val="both"/>
        <w:rPr>
          <w:rFonts w:ascii="Times New Roman" w:hAnsi="Times New Roman" w:cs="Times New Roman"/>
          <w:sz w:val="20"/>
          <w:szCs w:val="20"/>
        </w:rPr>
      </w:pPr>
      <w:r w:rsidRPr="00602233">
        <w:rPr>
          <w:rFonts w:ascii="Times New Roman" w:hAnsi="Times New Roman" w:cs="Times New Roman"/>
          <w:sz w:val="20"/>
          <w:szCs w:val="20"/>
        </w:rPr>
        <w:t>Примечание:</w:t>
      </w:r>
    </w:p>
    <w:p w14:paraId="231D91F0" w14:textId="77777777" w:rsidR="00602233" w:rsidRDefault="00602233" w:rsidP="006819A7">
      <w:pPr>
        <w:numPr>
          <w:ilvl w:val="0"/>
          <w:numId w:val="6"/>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 xml:space="preserve">Все листы поданной в письменной форме заявки на участие в </w:t>
      </w:r>
      <w:r>
        <w:rPr>
          <w:rFonts w:ascii="Times New Roman" w:hAnsi="Times New Roman" w:cs="Times New Roman"/>
          <w:bCs/>
          <w:sz w:val="20"/>
          <w:szCs w:val="20"/>
        </w:rPr>
        <w:t>открытом аукционе</w:t>
      </w:r>
      <w:r w:rsidRPr="00602233">
        <w:rPr>
          <w:rFonts w:ascii="Times New Roman" w:hAnsi="Times New Roman" w:cs="Times New Roman"/>
          <w:bCs/>
          <w:sz w:val="20"/>
          <w:szCs w:val="20"/>
        </w:rPr>
        <w:t>, все листы тома такой заявки должны быть прошиты и пронумерованы.</w:t>
      </w:r>
    </w:p>
    <w:p w14:paraId="40746D2B" w14:textId="77777777" w:rsidR="00317264" w:rsidRPr="00602233" w:rsidRDefault="00317264" w:rsidP="006819A7">
      <w:pPr>
        <w:numPr>
          <w:ilvl w:val="0"/>
          <w:numId w:val="6"/>
        </w:numPr>
        <w:spacing w:after="0" w:line="240" w:lineRule="auto"/>
        <w:ind w:left="0" w:firstLine="360"/>
        <w:contextualSpacing/>
        <w:jc w:val="both"/>
        <w:rPr>
          <w:rFonts w:ascii="Times New Roman" w:hAnsi="Times New Roman" w:cs="Times New Roman"/>
          <w:bCs/>
          <w:sz w:val="20"/>
          <w:szCs w:val="20"/>
        </w:rPr>
      </w:pPr>
      <w:r w:rsidRPr="00317264">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4D8CE150" w14:textId="77777777" w:rsidR="00602233" w:rsidRPr="00602233" w:rsidRDefault="00602233" w:rsidP="006819A7">
      <w:pPr>
        <w:numPr>
          <w:ilvl w:val="0"/>
          <w:numId w:val="6"/>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w:t>
      </w:r>
      <w:r>
        <w:rPr>
          <w:rFonts w:ascii="Times New Roman" w:hAnsi="Times New Roman" w:cs="Times New Roman"/>
          <w:bCs/>
          <w:sz w:val="20"/>
          <w:szCs w:val="20"/>
        </w:rPr>
        <w:t>го</w:t>
      </w:r>
      <w:r w:rsidRPr="00602233">
        <w:rPr>
          <w:rFonts w:ascii="Times New Roman" w:hAnsi="Times New Roman" w:cs="Times New Roman"/>
          <w:bCs/>
          <w:sz w:val="20"/>
          <w:szCs w:val="20"/>
        </w:rPr>
        <w:t xml:space="preserve"> аукцион</w:t>
      </w:r>
      <w:r>
        <w:rPr>
          <w:rFonts w:ascii="Times New Roman" w:hAnsi="Times New Roman" w:cs="Times New Roman"/>
          <w:bCs/>
          <w:sz w:val="20"/>
          <w:szCs w:val="20"/>
        </w:rPr>
        <w:t>а</w:t>
      </w:r>
      <w:r w:rsidRPr="00602233">
        <w:rPr>
          <w:rFonts w:ascii="Times New Roman" w:hAnsi="Times New Roman" w:cs="Times New Roman"/>
          <w:bCs/>
          <w:sz w:val="20"/>
          <w:szCs w:val="20"/>
        </w:rPr>
        <w:t xml:space="preserve">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30AC99F9" w14:textId="77777777" w:rsidR="00602233" w:rsidRPr="00602233" w:rsidRDefault="00602233" w:rsidP="006819A7">
      <w:pPr>
        <w:numPr>
          <w:ilvl w:val="0"/>
          <w:numId w:val="6"/>
        </w:numPr>
        <w:spacing w:after="0" w:line="240" w:lineRule="auto"/>
        <w:ind w:left="0" w:firstLine="360"/>
        <w:contextualSpacing/>
        <w:jc w:val="both"/>
        <w:rPr>
          <w:rFonts w:ascii="Times New Roman" w:hAnsi="Times New Roman" w:cs="Times New Roman"/>
          <w:sz w:val="20"/>
          <w:szCs w:val="20"/>
        </w:rPr>
      </w:pPr>
      <w:r w:rsidRPr="0060223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689BAC1D" w14:textId="77777777" w:rsidR="008D3AF5" w:rsidRDefault="008D3AF5" w:rsidP="00D6626A">
      <w:pPr>
        <w:jc w:val="both"/>
        <w:rPr>
          <w:rFonts w:ascii="Times New Roman" w:hAnsi="Times New Roman" w:cs="Times New Roman"/>
          <w:sz w:val="24"/>
          <w:szCs w:val="24"/>
        </w:rPr>
      </w:pPr>
    </w:p>
    <w:p w14:paraId="3726B964" w14:textId="77777777" w:rsidR="00130BFB" w:rsidRDefault="00130BFB" w:rsidP="00D6626A">
      <w:pPr>
        <w:jc w:val="both"/>
        <w:rPr>
          <w:rFonts w:ascii="Times New Roman" w:hAnsi="Times New Roman" w:cs="Times New Roman"/>
          <w:sz w:val="24"/>
          <w:szCs w:val="24"/>
        </w:rPr>
      </w:pPr>
    </w:p>
    <w:p w14:paraId="63A2F789" w14:textId="77777777" w:rsidR="00130BFB" w:rsidRDefault="00130BFB" w:rsidP="00D6626A">
      <w:pPr>
        <w:jc w:val="both"/>
        <w:rPr>
          <w:rFonts w:ascii="Times New Roman" w:hAnsi="Times New Roman" w:cs="Times New Roman"/>
          <w:sz w:val="24"/>
          <w:szCs w:val="24"/>
        </w:rPr>
      </w:pPr>
    </w:p>
    <w:p w14:paraId="4C352EFF" w14:textId="77777777" w:rsidR="009623AD" w:rsidRPr="009623AD" w:rsidRDefault="009623AD" w:rsidP="009623AD">
      <w:pPr>
        <w:spacing w:after="0" w:line="240" w:lineRule="auto"/>
        <w:jc w:val="right"/>
        <w:rPr>
          <w:rFonts w:ascii="Times New Roman" w:hAnsi="Times New Roman" w:cs="Times New Roman"/>
          <w:sz w:val="24"/>
          <w:szCs w:val="24"/>
        </w:rPr>
      </w:pPr>
      <w:r w:rsidRPr="009623AD">
        <w:rPr>
          <w:rFonts w:ascii="Times New Roman" w:hAnsi="Times New Roman" w:cs="Times New Roman"/>
          <w:sz w:val="24"/>
          <w:szCs w:val="24"/>
        </w:rPr>
        <w:lastRenderedPageBreak/>
        <w:t xml:space="preserve">Приложение № </w:t>
      </w:r>
      <w:r w:rsidR="009514AB">
        <w:rPr>
          <w:rFonts w:ascii="Times New Roman" w:hAnsi="Times New Roman" w:cs="Times New Roman"/>
          <w:sz w:val="24"/>
          <w:szCs w:val="24"/>
        </w:rPr>
        <w:t>4</w:t>
      </w:r>
    </w:p>
    <w:p w14:paraId="2F58D038" w14:textId="77777777" w:rsidR="009623AD" w:rsidRPr="009623AD" w:rsidRDefault="009623AD" w:rsidP="009623AD">
      <w:pPr>
        <w:spacing w:after="0" w:line="240" w:lineRule="auto"/>
        <w:jc w:val="right"/>
        <w:rPr>
          <w:rFonts w:ascii="Times New Roman" w:hAnsi="Times New Roman" w:cs="Times New Roman"/>
          <w:sz w:val="24"/>
          <w:szCs w:val="24"/>
        </w:rPr>
      </w:pPr>
      <w:r w:rsidRPr="009623AD">
        <w:rPr>
          <w:rFonts w:ascii="Times New Roman" w:hAnsi="Times New Roman" w:cs="Times New Roman"/>
          <w:sz w:val="24"/>
          <w:szCs w:val="24"/>
        </w:rPr>
        <w:t>к Закупочной документации</w:t>
      </w:r>
    </w:p>
    <w:p w14:paraId="7D38C2A4" w14:textId="77777777" w:rsidR="009623AD" w:rsidRPr="009623AD" w:rsidRDefault="009623AD" w:rsidP="009623AD">
      <w:pPr>
        <w:spacing w:after="0" w:line="240" w:lineRule="auto"/>
        <w:jc w:val="right"/>
        <w:rPr>
          <w:rFonts w:ascii="Times New Roman" w:hAnsi="Times New Roman" w:cs="Times New Roman"/>
          <w:sz w:val="24"/>
          <w:szCs w:val="24"/>
        </w:rPr>
      </w:pPr>
      <w:r w:rsidRPr="009623AD">
        <w:rPr>
          <w:rFonts w:ascii="Times New Roman" w:hAnsi="Times New Roman" w:cs="Times New Roman"/>
          <w:sz w:val="24"/>
          <w:szCs w:val="24"/>
        </w:rPr>
        <w:t>по проведению открытого аукциона</w:t>
      </w:r>
    </w:p>
    <w:p w14:paraId="059006AB" w14:textId="18094E4C" w:rsidR="009623AD" w:rsidRPr="009623AD" w:rsidRDefault="009623AD" w:rsidP="009623AD">
      <w:pPr>
        <w:spacing w:after="0" w:line="240" w:lineRule="auto"/>
        <w:jc w:val="right"/>
        <w:rPr>
          <w:rFonts w:ascii="Times New Roman" w:hAnsi="Times New Roman" w:cs="Times New Roman"/>
          <w:sz w:val="24"/>
          <w:szCs w:val="24"/>
        </w:rPr>
      </w:pPr>
      <w:r w:rsidRPr="009623AD">
        <w:rPr>
          <w:rFonts w:ascii="Times New Roman" w:hAnsi="Times New Roman" w:cs="Times New Roman"/>
          <w:sz w:val="24"/>
          <w:szCs w:val="24"/>
        </w:rPr>
        <w:t xml:space="preserve">на поставку </w:t>
      </w:r>
      <w:r w:rsidR="00B72AB4">
        <w:rPr>
          <w:rFonts w:ascii="Times New Roman" w:hAnsi="Times New Roman" w:cs="Times New Roman"/>
          <w:sz w:val="24"/>
          <w:szCs w:val="24"/>
        </w:rPr>
        <w:t>средств измерения</w:t>
      </w:r>
    </w:p>
    <w:p w14:paraId="015C6F9E" w14:textId="77777777" w:rsidR="00130BFB" w:rsidRDefault="00130BFB" w:rsidP="00130BFB">
      <w:pPr>
        <w:spacing w:after="0" w:line="240" w:lineRule="auto"/>
        <w:jc w:val="right"/>
        <w:rPr>
          <w:rFonts w:ascii="Times New Roman" w:hAnsi="Times New Roman" w:cs="Times New Roman"/>
          <w:sz w:val="24"/>
          <w:szCs w:val="24"/>
        </w:rPr>
      </w:pPr>
    </w:p>
    <w:p w14:paraId="5232BB4B" w14:textId="77777777" w:rsidR="00130BFB" w:rsidRDefault="00130BFB" w:rsidP="00130BFB">
      <w:pPr>
        <w:spacing w:after="0" w:line="240" w:lineRule="auto"/>
        <w:jc w:val="right"/>
        <w:rPr>
          <w:rFonts w:ascii="Times New Roman" w:hAnsi="Times New Roman" w:cs="Times New Roman"/>
          <w:sz w:val="24"/>
          <w:szCs w:val="24"/>
        </w:rPr>
      </w:pPr>
    </w:p>
    <w:p w14:paraId="7F47FD3E" w14:textId="77777777" w:rsidR="00130BFB" w:rsidRPr="003541BE" w:rsidRDefault="00130BFB" w:rsidP="00130BFB">
      <w:pPr>
        <w:spacing w:after="0" w:line="240" w:lineRule="auto"/>
        <w:jc w:val="right"/>
        <w:rPr>
          <w:rFonts w:ascii="Times New Roman" w:hAnsi="Times New Roman" w:cs="Times New Roman"/>
          <w:sz w:val="24"/>
          <w:szCs w:val="24"/>
        </w:rPr>
      </w:pPr>
    </w:p>
    <w:p w14:paraId="07CB2664"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178C8F57"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0663BB40"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p>
    <w:p w14:paraId="3B133408" w14:textId="77777777" w:rsidR="00130BFB" w:rsidRPr="00130BFB" w:rsidRDefault="00130BFB" w:rsidP="00130BFB">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6ABFF012" w14:textId="77777777" w:rsidR="00130BFB" w:rsidRPr="00130BFB" w:rsidRDefault="00130BFB" w:rsidP="00130BFB">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w:t>
      </w:r>
      <w:r w:rsidR="008A28D6">
        <w:rPr>
          <w:rFonts w:ascii="Times New Roman" w:eastAsia="Times New Roman" w:hAnsi="Times New Roman" w:cs="Times New Roman"/>
          <w:color w:val="000000"/>
          <w:sz w:val="24"/>
          <w:szCs w:val="24"/>
          <w:lang w:eastAsia="ru-RU" w:bidi="ru-RU"/>
        </w:rPr>
        <w:t>в текущей редакции</w:t>
      </w:r>
      <w:r w:rsidRPr="00130BFB">
        <w:rPr>
          <w:rFonts w:ascii="Times New Roman" w:eastAsia="Times New Roman" w:hAnsi="Times New Roman" w:cs="Times New Roman"/>
          <w:color w:val="000000"/>
          <w:sz w:val="24"/>
          <w:szCs w:val="24"/>
          <w:lang w:eastAsia="ru-RU" w:bidi="ru-RU"/>
        </w:rPr>
        <w:t>,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069C239"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44CDCD2"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23C05582"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249D2150"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3B13BFAC" w14:textId="77777777" w:rsidR="00130BFB" w:rsidRPr="00130BFB" w:rsidRDefault="00130BFB" w:rsidP="00130BFB">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7FACF981" w14:textId="77777777" w:rsidR="00130BFB" w:rsidRDefault="00130BFB" w:rsidP="00130BFB">
      <w:pPr>
        <w:tabs>
          <w:tab w:val="left" w:pos="3255"/>
        </w:tabs>
        <w:rPr>
          <w:rFonts w:ascii="Times New Roman" w:hAnsi="Times New Roman" w:cs="Times New Roman"/>
          <w:sz w:val="24"/>
          <w:szCs w:val="24"/>
        </w:rPr>
      </w:pPr>
    </w:p>
    <w:p w14:paraId="29ECC9C4" w14:textId="77777777" w:rsidR="00DB7225" w:rsidRDefault="00DB7225" w:rsidP="00130BFB">
      <w:pPr>
        <w:tabs>
          <w:tab w:val="left" w:pos="3255"/>
        </w:tabs>
        <w:rPr>
          <w:rFonts w:ascii="Times New Roman" w:hAnsi="Times New Roman" w:cs="Times New Roman"/>
          <w:sz w:val="24"/>
          <w:szCs w:val="24"/>
        </w:rPr>
      </w:pPr>
    </w:p>
    <w:p w14:paraId="7C054070" w14:textId="77777777" w:rsidR="00DB7225" w:rsidRDefault="00DB7225" w:rsidP="00130BFB">
      <w:pPr>
        <w:tabs>
          <w:tab w:val="left" w:pos="3255"/>
        </w:tabs>
        <w:rPr>
          <w:rFonts w:ascii="Times New Roman" w:hAnsi="Times New Roman" w:cs="Times New Roman"/>
          <w:sz w:val="24"/>
          <w:szCs w:val="24"/>
        </w:rPr>
        <w:sectPr w:rsidR="00DB7225" w:rsidSect="001331E6">
          <w:pgSz w:w="11906" w:h="16838"/>
          <w:pgMar w:top="1134" w:right="850" w:bottom="993" w:left="1701" w:header="708" w:footer="708" w:gutter="0"/>
          <w:cols w:space="708"/>
          <w:docGrid w:linePitch="360"/>
        </w:sectPr>
      </w:pPr>
    </w:p>
    <w:p w14:paraId="7085F987" w14:textId="77777777" w:rsidR="00E46D58" w:rsidRPr="00E46D58" w:rsidRDefault="00E46D58" w:rsidP="00E46D58">
      <w:pPr>
        <w:spacing w:after="0"/>
        <w:jc w:val="center"/>
        <w:rPr>
          <w:rFonts w:ascii="Times New Roman" w:hAnsi="Times New Roman" w:cs="Times New Roman"/>
          <w:b/>
          <w:bCs/>
          <w:sz w:val="24"/>
          <w:szCs w:val="24"/>
        </w:rPr>
      </w:pPr>
      <w:r w:rsidRPr="00E46D58">
        <w:rPr>
          <w:rFonts w:ascii="Times New Roman" w:hAnsi="Times New Roman" w:cs="Times New Roman"/>
          <w:b/>
          <w:bCs/>
          <w:sz w:val="24"/>
          <w:szCs w:val="24"/>
        </w:rPr>
        <w:lastRenderedPageBreak/>
        <w:t xml:space="preserve">Извещение </w:t>
      </w:r>
    </w:p>
    <w:p w14:paraId="5EC29F29" w14:textId="77777777" w:rsidR="00E46D58" w:rsidRPr="00E46D58" w:rsidRDefault="00E46D58" w:rsidP="00E46D58">
      <w:pPr>
        <w:spacing w:after="0"/>
        <w:jc w:val="center"/>
        <w:rPr>
          <w:rFonts w:ascii="Times New Roman" w:hAnsi="Times New Roman" w:cs="Times New Roman"/>
          <w:b/>
          <w:bCs/>
          <w:sz w:val="24"/>
          <w:szCs w:val="24"/>
        </w:rPr>
      </w:pPr>
      <w:r w:rsidRPr="00E46D58">
        <w:rPr>
          <w:rFonts w:ascii="Times New Roman" w:hAnsi="Times New Roman" w:cs="Times New Roman"/>
          <w:b/>
          <w:bCs/>
          <w:sz w:val="24"/>
          <w:szCs w:val="24"/>
        </w:rPr>
        <w:t>о проведении открытого аукциона</w:t>
      </w:r>
    </w:p>
    <w:p w14:paraId="6B60D01E" w14:textId="77777777" w:rsidR="00E46D58" w:rsidRPr="00E46D58" w:rsidRDefault="00E46D58" w:rsidP="00E46D58">
      <w:pPr>
        <w:spacing w:after="0"/>
        <w:jc w:val="center"/>
        <w:rPr>
          <w:rFonts w:ascii="Times New Roman" w:hAnsi="Times New Roman" w:cs="Times New Roman"/>
          <w:b/>
          <w:bCs/>
          <w:sz w:val="24"/>
          <w:szCs w:val="24"/>
        </w:rPr>
      </w:pPr>
      <w:r w:rsidRPr="00E46D58">
        <w:rPr>
          <w:rFonts w:ascii="Times New Roman" w:hAnsi="Times New Roman" w:cs="Times New Roman"/>
          <w:b/>
          <w:bCs/>
          <w:sz w:val="24"/>
          <w:szCs w:val="24"/>
        </w:rPr>
        <w:t xml:space="preserve">по определению поставщика на поставку </w:t>
      </w:r>
      <w:r w:rsidR="00841839">
        <w:rPr>
          <w:rFonts w:ascii="Times New Roman" w:hAnsi="Times New Roman" w:cs="Times New Roman"/>
          <w:b/>
          <w:bCs/>
          <w:sz w:val="24"/>
          <w:szCs w:val="24"/>
        </w:rPr>
        <w:t>средств измерения</w:t>
      </w:r>
      <w:r w:rsidRPr="00E46D58">
        <w:rPr>
          <w:rFonts w:ascii="Times New Roman" w:hAnsi="Times New Roman" w:cs="Times New Roman"/>
          <w:b/>
          <w:bCs/>
          <w:sz w:val="24"/>
          <w:szCs w:val="24"/>
        </w:rPr>
        <w:t xml:space="preserve"> (централизованная закупка)</w:t>
      </w:r>
    </w:p>
    <w:tbl>
      <w:tblPr>
        <w:tblStyle w:val="21"/>
        <w:tblW w:w="0" w:type="auto"/>
        <w:tblLayout w:type="fixed"/>
        <w:tblLook w:val="04A0" w:firstRow="1" w:lastRow="0" w:firstColumn="1" w:lastColumn="0" w:noHBand="0" w:noVBand="1"/>
      </w:tblPr>
      <w:tblGrid>
        <w:gridCol w:w="542"/>
        <w:gridCol w:w="4556"/>
        <w:gridCol w:w="10596"/>
      </w:tblGrid>
      <w:tr w:rsidR="00E46D58" w:rsidRPr="00E46D58" w14:paraId="7F917854" w14:textId="77777777" w:rsidTr="00144505">
        <w:tc>
          <w:tcPr>
            <w:tcW w:w="542" w:type="dxa"/>
          </w:tcPr>
          <w:p w14:paraId="7C1D0223"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w:t>
            </w:r>
          </w:p>
          <w:p w14:paraId="7FE7E0A3"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 xml:space="preserve"> п/п</w:t>
            </w:r>
          </w:p>
        </w:tc>
        <w:tc>
          <w:tcPr>
            <w:tcW w:w="4556" w:type="dxa"/>
          </w:tcPr>
          <w:p w14:paraId="7DA1CB04"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Наименование</w:t>
            </w:r>
          </w:p>
        </w:tc>
        <w:tc>
          <w:tcPr>
            <w:tcW w:w="10596" w:type="dxa"/>
          </w:tcPr>
          <w:p w14:paraId="42F657C2"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Поля для заполнения</w:t>
            </w:r>
          </w:p>
        </w:tc>
      </w:tr>
      <w:tr w:rsidR="00E46D58" w:rsidRPr="00E46D58" w14:paraId="2D19F0CF" w14:textId="77777777" w:rsidTr="00144505">
        <w:tc>
          <w:tcPr>
            <w:tcW w:w="542" w:type="dxa"/>
          </w:tcPr>
          <w:p w14:paraId="0AC219F7"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536ADE7D"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10596" w:type="dxa"/>
          </w:tcPr>
          <w:p w14:paraId="45E63F5F"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r>
      <w:tr w:rsidR="00E46D58" w:rsidRPr="00E46D58" w14:paraId="3A7C2F1C" w14:textId="77777777" w:rsidTr="00144505">
        <w:tc>
          <w:tcPr>
            <w:tcW w:w="542" w:type="dxa"/>
          </w:tcPr>
          <w:p w14:paraId="5738121C" w14:textId="77777777" w:rsidR="00E46D58" w:rsidRPr="00E46D58" w:rsidRDefault="00E46D58" w:rsidP="00E46D58">
            <w:pPr>
              <w:jc w:val="center"/>
              <w:rPr>
                <w:rFonts w:ascii="Times New Roman" w:hAnsi="Times New Roman" w:cs="Times New Roman"/>
                <w:sz w:val="24"/>
                <w:szCs w:val="24"/>
              </w:rPr>
            </w:pPr>
          </w:p>
        </w:tc>
        <w:tc>
          <w:tcPr>
            <w:tcW w:w="4556" w:type="dxa"/>
          </w:tcPr>
          <w:p w14:paraId="1D1B9F01"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 Общая информация о закупке</w:t>
            </w:r>
          </w:p>
        </w:tc>
        <w:tc>
          <w:tcPr>
            <w:tcW w:w="10596" w:type="dxa"/>
          </w:tcPr>
          <w:p w14:paraId="47AFB33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 Общая информация о закупке</w:t>
            </w:r>
          </w:p>
        </w:tc>
      </w:tr>
      <w:tr w:rsidR="00E46D58" w:rsidRPr="00E46D58" w14:paraId="72B03112" w14:textId="77777777" w:rsidTr="00144505">
        <w:tc>
          <w:tcPr>
            <w:tcW w:w="542" w:type="dxa"/>
          </w:tcPr>
          <w:p w14:paraId="492819F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2279F06E"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Номер извещения (номер закупки согласно утвержденному плану закупок)</w:t>
            </w:r>
          </w:p>
        </w:tc>
        <w:tc>
          <w:tcPr>
            <w:tcW w:w="10596" w:type="dxa"/>
          </w:tcPr>
          <w:p w14:paraId="3B09668E" w14:textId="76395A3C" w:rsidR="00E46D58" w:rsidRPr="00762621" w:rsidRDefault="00762621" w:rsidP="00E46D58">
            <w:pPr>
              <w:rPr>
                <w:rFonts w:ascii="Times New Roman" w:hAnsi="Times New Roman" w:cs="Times New Roman"/>
                <w:sz w:val="24"/>
                <w:szCs w:val="24"/>
              </w:rPr>
            </w:pPr>
            <w:r>
              <w:rPr>
                <w:rFonts w:ascii="Times New Roman" w:hAnsi="Times New Roman" w:cs="Times New Roman"/>
                <w:sz w:val="24"/>
                <w:szCs w:val="24"/>
              </w:rPr>
              <w:t>3</w:t>
            </w:r>
          </w:p>
        </w:tc>
      </w:tr>
      <w:tr w:rsidR="00E46D58" w:rsidRPr="00E46D58" w14:paraId="133543C1" w14:textId="77777777" w:rsidTr="00144505">
        <w:tc>
          <w:tcPr>
            <w:tcW w:w="542" w:type="dxa"/>
          </w:tcPr>
          <w:p w14:paraId="6C57776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728D5C0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Используемый способ определения поставщика (подрядчика, исполнителя)</w:t>
            </w:r>
          </w:p>
        </w:tc>
        <w:tc>
          <w:tcPr>
            <w:tcW w:w="10596" w:type="dxa"/>
            <w:vAlign w:val="center"/>
          </w:tcPr>
          <w:p w14:paraId="34113544" w14:textId="77777777" w:rsidR="00E46D58" w:rsidRPr="00E46D58"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Открытый аукцион</w:t>
            </w:r>
          </w:p>
        </w:tc>
      </w:tr>
      <w:tr w:rsidR="00E46D58" w:rsidRPr="00E46D58" w14:paraId="7162344E" w14:textId="77777777" w:rsidTr="00144505">
        <w:trPr>
          <w:trHeight w:val="318"/>
        </w:trPr>
        <w:tc>
          <w:tcPr>
            <w:tcW w:w="542" w:type="dxa"/>
          </w:tcPr>
          <w:p w14:paraId="7D74F29D"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0A8C7763"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Предмет закупки</w:t>
            </w:r>
          </w:p>
        </w:tc>
        <w:tc>
          <w:tcPr>
            <w:tcW w:w="10596" w:type="dxa"/>
            <w:vAlign w:val="center"/>
          </w:tcPr>
          <w:p w14:paraId="49CCB84D" w14:textId="77777777" w:rsidR="00E46D58" w:rsidRPr="00E46D58" w:rsidRDefault="00841839" w:rsidP="00E46D58">
            <w:pPr>
              <w:widowControl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Средства измерения</w:t>
            </w:r>
            <w:r w:rsidR="00E46D58" w:rsidRPr="00E46D58">
              <w:rPr>
                <w:rFonts w:ascii="Times New Roman" w:eastAsia="Times New Roman" w:hAnsi="Times New Roman" w:cs="Times New Roman"/>
                <w:bCs/>
                <w:sz w:val="24"/>
                <w:szCs w:val="24"/>
                <w:lang w:eastAsia="ru-RU"/>
              </w:rPr>
              <w:t xml:space="preserve"> (централизованная закупка)</w:t>
            </w:r>
          </w:p>
          <w:p w14:paraId="4DC749AC" w14:textId="77777777" w:rsidR="00E46D58" w:rsidRPr="00E46D58" w:rsidRDefault="00E46D58" w:rsidP="00E46D58">
            <w:pPr>
              <w:widowControl w:val="0"/>
              <w:autoSpaceDE w:val="0"/>
              <w:autoSpaceDN w:val="0"/>
              <w:adjustRightInd w:val="0"/>
              <w:jc w:val="both"/>
              <w:rPr>
                <w:rFonts w:ascii="Times New Roman" w:eastAsia="Times New Roman" w:hAnsi="Times New Roman" w:cs="Times New Roman"/>
                <w:bCs/>
                <w:sz w:val="24"/>
                <w:szCs w:val="24"/>
                <w:lang w:eastAsia="ru-RU"/>
              </w:rPr>
            </w:pPr>
          </w:p>
        </w:tc>
      </w:tr>
      <w:tr w:rsidR="00E46D58" w:rsidRPr="00E46D58" w14:paraId="548E4230" w14:textId="77777777" w:rsidTr="00144505">
        <w:tc>
          <w:tcPr>
            <w:tcW w:w="542" w:type="dxa"/>
          </w:tcPr>
          <w:p w14:paraId="5F7D98F5"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 xml:space="preserve">4. </w:t>
            </w:r>
          </w:p>
        </w:tc>
        <w:tc>
          <w:tcPr>
            <w:tcW w:w="4556" w:type="dxa"/>
          </w:tcPr>
          <w:p w14:paraId="7061DC52"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Наименование группы товаров (работ, услуг)</w:t>
            </w:r>
          </w:p>
        </w:tc>
        <w:tc>
          <w:tcPr>
            <w:tcW w:w="10596" w:type="dxa"/>
            <w:shd w:val="clear" w:color="auto" w:fill="auto"/>
          </w:tcPr>
          <w:p w14:paraId="754E3683" w14:textId="77777777" w:rsidR="00E46D58" w:rsidRPr="00DD5BFE" w:rsidRDefault="00E46D58" w:rsidP="00E46D58">
            <w:pPr>
              <w:rPr>
                <w:rFonts w:ascii="Times New Roman" w:hAnsi="Times New Roman" w:cs="Times New Roman"/>
                <w:sz w:val="24"/>
                <w:szCs w:val="24"/>
              </w:rPr>
            </w:pPr>
            <w:r w:rsidRPr="00DD5BFE">
              <w:rPr>
                <w:rFonts w:ascii="Times New Roman" w:hAnsi="Times New Roman" w:cs="Times New Roman"/>
                <w:sz w:val="24"/>
                <w:szCs w:val="24"/>
              </w:rPr>
              <w:t>Непродовольственные товары</w:t>
            </w:r>
          </w:p>
        </w:tc>
      </w:tr>
      <w:tr w:rsidR="00E46D58" w:rsidRPr="00E46D58" w14:paraId="226E0C2F" w14:textId="77777777" w:rsidTr="00144505">
        <w:tc>
          <w:tcPr>
            <w:tcW w:w="542" w:type="dxa"/>
          </w:tcPr>
          <w:p w14:paraId="708E1C5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w:t>
            </w:r>
          </w:p>
        </w:tc>
        <w:tc>
          <w:tcPr>
            <w:tcW w:w="4556" w:type="dxa"/>
          </w:tcPr>
          <w:p w14:paraId="16E29EA3"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Дата размещения извещения</w:t>
            </w:r>
          </w:p>
        </w:tc>
        <w:tc>
          <w:tcPr>
            <w:tcW w:w="10596" w:type="dxa"/>
            <w:shd w:val="clear" w:color="auto" w:fill="auto"/>
          </w:tcPr>
          <w:p w14:paraId="0EEC8319" w14:textId="41BCF571" w:rsidR="00E46D58" w:rsidRPr="00DD5BFE" w:rsidRDefault="00A93B43" w:rsidP="00E46D58">
            <w:pPr>
              <w:rPr>
                <w:rFonts w:ascii="Times New Roman" w:hAnsi="Times New Roman" w:cs="Times New Roman"/>
                <w:sz w:val="24"/>
                <w:szCs w:val="24"/>
              </w:rPr>
            </w:pPr>
            <w:r>
              <w:rPr>
                <w:rFonts w:ascii="Times New Roman" w:hAnsi="Times New Roman" w:cs="Times New Roman"/>
                <w:sz w:val="24"/>
                <w:szCs w:val="24"/>
                <w:lang w:val="en-US"/>
              </w:rPr>
              <w:t>2</w:t>
            </w:r>
            <w:r w:rsidR="00015DFE">
              <w:rPr>
                <w:rFonts w:ascii="Times New Roman" w:hAnsi="Times New Roman" w:cs="Times New Roman"/>
                <w:sz w:val="24"/>
                <w:szCs w:val="24"/>
              </w:rPr>
              <w:t>2</w:t>
            </w:r>
            <w:r w:rsidR="00DD5BFE" w:rsidRPr="00DD5BFE">
              <w:rPr>
                <w:rFonts w:ascii="Times New Roman" w:hAnsi="Times New Roman" w:cs="Times New Roman"/>
                <w:sz w:val="24"/>
                <w:szCs w:val="24"/>
              </w:rPr>
              <w:t>.</w:t>
            </w:r>
            <w:r w:rsidR="00EB0EA5">
              <w:rPr>
                <w:rFonts w:ascii="Times New Roman" w:hAnsi="Times New Roman" w:cs="Times New Roman"/>
                <w:sz w:val="24"/>
                <w:szCs w:val="24"/>
              </w:rPr>
              <w:t>04</w:t>
            </w:r>
            <w:r w:rsidR="00E46D58" w:rsidRPr="00DD5BFE">
              <w:rPr>
                <w:rFonts w:ascii="Times New Roman" w:hAnsi="Times New Roman" w:cs="Times New Roman"/>
                <w:sz w:val="24"/>
                <w:szCs w:val="24"/>
              </w:rPr>
              <w:t>.202</w:t>
            </w:r>
            <w:r w:rsidR="00EB0EA5">
              <w:rPr>
                <w:rFonts w:ascii="Times New Roman" w:hAnsi="Times New Roman" w:cs="Times New Roman"/>
                <w:sz w:val="24"/>
                <w:szCs w:val="24"/>
              </w:rPr>
              <w:t>5</w:t>
            </w:r>
            <w:r w:rsidR="00E46D58" w:rsidRPr="00DD5BFE">
              <w:rPr>
                <w:rFonts w:ascii="Times New Roman" w:hAnsi="Times New Roman" w:cs="Times New Roman"/>
                <w:sz w:val="24"/>
                <w:szCs w:val="24"/>
              </w:rPr>
              <w:t xml:space="preserve"> г.</w:t>
            </w:r>
          </w:p>
        </w:tc>
      </w:tr>
      <w:tr w:rsidR="00E46D58" w:rsidRPr="00E46D58" w14:paraId="4B60175C" w14:textId="77777777" w:rsidTr="00144505">
        <w:tc>
          <w:tcPr>
            <w:tcW w:w="542" w:type="dxa"/>
          </w:tcPr>
          <w:p w14:paraId="72D62018" w14:textId="77777777" w:rsidR="00E46D58" w:rsidRPr="00E46D58" w:rsidRDefault="00E46D58" w:rsidP="00E46D58">
            <w:pPr>
              <w:jc w:val="center"/>
              <w:rPr>
                <w:rFonts w:ascii="Times New Roman" w:hAnsi="Times New Roman" w:cs="Times New Roman"/>
                <w:sz w:val="24"/>
                <w:szCs w:val="24"/>
              </w:rPr>
            </w:pPr>
          </w:p>
        </w:tc>
        <w:tc>
          <w:tcPr>
            <w:tcW w:w="4556" w:type="dxa"/>
          </w:tcPr>
          <w:p w14:paraId="1B9A1B54" w14:textId="77777777" w:rsidR="00E46D58" w:rsidRPr="00E46D58" w:rsidRDefault="00E46D58" w:rsidP="00E46D58">
            <w:pPr>
              <w:jc w:val="center"/>
              <w:rPr>
                <w:rFonts w:ascii="Times New Roman" w:hAnsi="Times New Roman" w:cs="Times New Roman"/>
                <w:sz w:val="24"/>
                <w:szCs w:val="24"/>
              </w:rPr>
            </w:pPr>
          </w:p>
        </w:tc>
        <w:tc>
          <w:tcPr>
            <w:tcW w:w="10596" w:type="dxa"/>
            <w:shd w:val="clear" w:color="auto" w:fill="auto"/>
          </w:tcPr>
          <w:p w14:paraId="02171A7E" w14:textId="77777777" w:rsidR="00E46D58" w:rsidRPr="00DD5BFE" w:rsidRDefault="00E46D58" w:rsidP="00E46D58">
            <w:pPr>
              <w:rPr>
                <w:rFonts w:ascii="Times New Roman" w:hAnsi="Times New Roman" w:cs="Times New Roman"/>
                <w:sz w:val="24"/>
                <w:szCs w:val="24"/>
              </w:rPr>
            </w:pPr>
          </w:p>
        </w:tc>
      </w:tr>
      <w:tr w:rsidR="00E46D58" w:rsidRPr="00E46D58" w14:paraId="242AD6B8" w14:textId="77777777" w:rsidTr="00144505">
        <w:tc>
          <w:tcPr>
            <w:tcW w:w="542" w:type="dxa"/>
          </w:tcPr>
          <w:p w14:paraId="406CF81F" w14:textId="77777777" w:rsidR="00E46D58" w:rsidRPr="00E46D58" w:rsidRDefault="00E46D58" w:rsidP="00E46D58">
            <w:pPr>
              <w:jc w:val="center"/>
              <w:rPr>
                <w:rFonts w:ascii="Times New Roman" w:hAnsi="Times New Roman" w:cs="Times New Roman"/>
                <w:sz w:val="24"/>
                <w:szCs w:val="24"/>
              </w:rPr>
            </w:pPr>
          </w:p>
        </w:tc>
        <w:tc>
          <w:tcPr>
            <w:tcW w:w="4556" w:type="dxa"/>
          </w:tcPr>
          <w:p w14:paraId="2F77839F"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 Сведения о заказчике</w:t>
            </w:r>
          </w:p>
        </w:tc>
        <w:tc>
          <w:tcPr>
            <w:tcW w:w="10596" w:type="dxa"/>
            <w:shd w:val="clear" w:color="auto" w:fill="auto"/>
          </w:tcPr>
          <w:p w14:paraId="170133BF" w14:textId="77777777" w:rsidR="00E46D58" w:rsidRPr="00DD5BFE" w:rsidRDefault="00E46D58" w:rsidP="00E46D58">
            <w:pPr>
              <w:jc w:val="center"/>
              <w:rPr>
                <w:rFonts w:ascii="Times New Roman" w:hAnsi="Times New Roman" w:cs="Times New Roman"/>
                <w:sz w:val="24"/>
                <w:szCs w:val="24"/>
              </w:rPr>
            </w:pPr>
            <w:r w:rsidRPr="00DD5BFE">
              <w:rPr>
                <w:rFonts w:ascii="Times New Roman" w:hAnsi="Times New Roman" w:cs="Times New Roman"/>
                <w:sz w:val="24"/>
                <w:szCs w:val="24"/>
              </w:rPr>
              <w:t>2. Сведения о заказчике</w:t>
            </w:r>
          </w:p>
        </w:tc>
      </w:tr>
      <w:tr w:rsidR="00E46D58" w:rsidRPr="00E46D58" w14:paraId="30B4C1A1" w14:textId="77777777" w:rsidTr="00144505">
        <w:tc>
          <w:tcPr>
            <w:tcW w:w="542" w:type="dxa"/>
          </w:tcPr>
          <w:p w14:paraId="1A7C0A64"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23A764FD"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Наименование заказчика</w:t>
            </w:r>
          </w:p>
        </w:tc>
        <w:tc>
          <w:tcPr>
            <w:tcW w:w="10596" w:type="dxa"/>
            <w:shd w:val="clear" w:color="auto" w:fill="auto"/>
            <w:vAlign w:val="center"/>
          </w:tcPr>
          <w:p w14:paraId="67D9FC66" w14:textId="726CB730" w:rsidR="00E46D58" w:rsidRPr="00DD5BFE"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DD5BFE">
              <w:rPr>
                <w:rFonts w:ascii="Times New Roman" w:eastAsia="Times New Roman" w:hAnsi="Times New Roman" w:cs="Times New Roman"/>
                <w:bCs/>
                <w:sz w:val="24"/>
                <w:szCs w:val="24"/>
                <w:lang w:eastAsia="ru-RU"/>
              </w:rPr>
              <w:t>ГУП «</w:t>
            </w:r>
            <w:r w:rsidR="00841839">
              <w:rPr>
                <w:rFonts w:ascii="Times New Roman" w:eastAsia="Times New Roman" w:hAnsi="Times New Roman" w:cs="Times New Roman"/>
                <w:bCs/>
                <w:sz w:val="24"/>
                <w:szCs w:val="24"/>
                <w:lang w:eastAsia="ru-RU"/>
              </w:rPr>
              <w:t>Институт технического регулирования и метрологии</w:t>
            </w:r>
            <w:r w:rsidRPr="00DD5BFE">
              <w:rPr>
                <w:rFonts w:ascii="Times New Roman" w:eastAsia="Times New Roman" w:hAnsi="Times New Roman" w:cs="Times New Roman"/>
                <w:bCs/>
                <w:sz w:val="24"/>
                <w:szCs w:val="24"/>
                <w:lang w:eastAsia="ru-RU"/>
              </w:rPr>
              <w:t>»</w:t>
            </w:r>
            <w:r w:rsidR="00CA5DF4">
              <w:rPr>
                <w:rFonts w:ascii="Times New Roman" w:eastAsia="Times New Roman" w:hAnsi="Times New Roman" w:cs="Times New Roman"/>
                <w:bCs/>
                <w:sz w:val="24"/>
                <w:szCs w:val="24"/>
                <w:lang w:eastAsia="ru-RU"/>
              </w:rPr>
              <w:t xml:space="preserve"> для нужд ГУП «ЕРЭС»</w:t>
            </w:r>
          </w:p>
        </w:tc>
      </w:tr>
      <w:tr w:rsidR="00E46D58" w:rsidRPr="00E46D58" w14:paraId="56678CE7" w14:textId="77777777" w:rsidTr="00144505">
        <w:tc>
          <w:tcPr>
            <w:tcW w:w="542" w:type="dxa"/>
          </w:tcPr>
          <w:p w14:paraId="2174F889"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1F6F5858"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Место нахождения</w:t>
            </w:r>
          </w:p>
        </w:tc>
        <w:tc>
          <w:tcPr>
            <w:tcW w:w="10596" w:type="dxa"/>
            <w:shd w:val="clear" w:color="auto" w:fill="auto"/>
            <w:vAlign w:val="center"/>
          </w:tcPr>
          <w:p w14:paraId="0D9CE0C5" w14:textId="77777777" w:rsidR="00E46D58" w:rsidRPr="00DD5BFE"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DD5BFE">
              <w:rPr>
                <w:rFonts w:ascii="Times New Roman" w:eastAsia="Times New Roman" w:hAnsi="Times New Roman" w:cs="Times New Roman"/>
                <w:bCs/>
                <w:sz w:val="24"/>
                <w:szCs w:val="24"/>
                <w:lang w:eastAsia="ru-RU"/>
              </w:rPr>
              <w:t xml:space="preserve">ПМР, г. Тирасполь, </w:t>
            </w:r>
            <w:r w:rsidR="00841839">
              <w:rPr>
                <w:rFonts w:ascii="Times New Roman" w:eastAsia="Times New Roman" w:hAnsi="Times New Roman" w:cs="Times New Roman"/>
                <w:bCs/>
                <w:sz w:val="24"/>
                <w:szCs w:val="24"/>
                <w:lang w:eastAsia="ru-RU"/>
              </w:rPr>
              <w:t>пер. Энгельса, 11</w:t>
            </w:r>
            <w:r w:rsidRPr="00DD5BFE">
              <w:rPr>
                <w:rFonts w:ascii="Times New Roman" w:eastAsia="Times New Roman" w:hAnsi="Times New Roman" w:cs="Times New Roman"/>
                <w:bCs/>
                <w:sz w:val="24"/>
                <w:szCs w:val="24"/>
                <w:lang w:eastAsia="ru-RU"/>
              </w:rPr>
              <w:t>.</w:t>
            </w:r>
          </w:p>
        </w:tc>
      </w:tr>
      <w:tr w:rsidR="00E46D58" w:rsidRPr="00E46D58" w14:paraId="569363E6" w14:textId="77777777" w:rsidTr="00144505">
        <w:tc>
          <w:tcPr>
            <w:tcW w:w="542" w:type="dxa"/>
          </w:tcPr>
          <w:p w14:paraId="5D95619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46CED339"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Почтовый адрес</w:t>
            </w:r>
          </w:p>
        </w:tc>
        <w:tc>
          <w:tcPr>
            <w:tcW w:w="10596" w:type="dxa"/>
            <w:shd w:val="clear" w:color="auto" w:fill="auto"/>
            <w:vAlign w:val="center"/>
          </w:tcPr>
          <w:p w14:paraId="078A0FF8" w14:textId="77777777" w:rsidR="00E46D58" w:rsidRPr="00DD5BFE"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DD5BFE">
              <w:rPr>
                <w:rFonts w:ascii="Times New Roman" w:eastAsia="Times New Roman" w:hAnsi="Times New Roman" w:cs="Times New Roman"/>
                <w:bCs/>
                <w:sz w:val="24"/>
                <w:szCs w:val="24"/>
                <w:lang w:eastAsia="ru-RU"/>
              </w:rPr>
              <w:t xml:space="preserve">ПМР, г. Тирасполь, </w:t>
            </w:r>
            <w:r w:rsidR="00841839">
              <w:rPr>
                <w:rFonts w:ascii="Times New Roman" w:eastAsia="Times New Roman" w:hAnsi="Times New Roman" w:cs="Times New Roman"/>
                <w:bCs/>
                <w:sz w:val="24"/>
                <w:szCs w:val="24"/>
                <w:lang w:eastAsia="ru-RU"/>
              </w:rPr>
              <w:t>пер</w:t>
            </w:r>
            <w:r w:rsidRPr="00DD5BFE">
              <w:rPr>
                <w:rFonts w:ascii="Times New Roman" w:eastAsia="Times New Roman" w:hAnsi="Times New Roman" w:cs="Times New Roman"/>
                <w:bCs/>
                <w:sz w:val="24"/>
                <w:szCs w:val="24"/>
                <w:lang w:eastAsia="ru-RU"/>
              </w:rPr>
              <w:t xml:space="preserve">. </w:t>
            </w:r>
            <w:r w:rsidR="00841839">
              <w:rPr>
                <w:rFonts w:ascii="Times New Roman" w:eastAsia="Times New Roman" w:hAnsi="Times New Roman" w:cs="Times New Roman"/>
                <w:bCs/>
                <w:sz w:val="24"/>
                <w:szCs w:val="24"/>
                <w:lang w:eastAsia="ru-RU"/>
              </w:rPr>
              <w:t>Энгельса</w:t>
            </w:r>
            <w:r w:rsidRPr="00DD5BFE">
              <w:rPr>
                <w:rFonts w:ascii="Times New Roman" w:eastAsia="Times New Roman" w:hAnsi="Times New Roman" w:cs="Times New Roman"/>
                <w:bCs/>
                <w:sz w:val="24"/>
                <w:szCs w:val="24"/>
                <w:lang w:eastAsia="ru-RU"/>
              </w:rPr>
              <w:t xml:space="preserve">, </w:t>
            </w:r>
            <w:r w:rsidR="00841839">
              <w:rPr>
                <w:rFonts w:ascii="Times New Roman" w:eastAsia="Times New Roman" w:hAnsi="Times New Roman" w:cs="Times New Roman"/>
                <w:bCs/>
                <w:sz w:val="24"/>
                <w:szCs w:val="24"/>
                <w:lang w:eastAsia="ru-RU"/>
              </w:rPr>
              <w:t>11.</w:t>
            </w:r>
          </w:p>
        </w:tc>
      </w:tr>
      <w:tr w:rsidR="00E46D58" w:rsidRPr="00E46D58" w14:paraId="4D5FC0F7" w14:textId="77777777" w:rsidTr="00144505">
        <w:tc>
          <w:tcPr>
            <w:tcW w:w="542" w:type="dxa"/>
          </w:tcPr>
          <w:p w14:paraId="6F6C6158"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 xml:space="preserve">4. </w:t>
            </w:r>
          </w:p>
        </w:tc>
        <w:tc>
          <w:tcPr>
            <w:tcW w:w="4556" w:type="dxa"/>
          </w:tcPr>
          <w:p w14:paraId="2BDF514D"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Адрес электронной почты</w:t>
            </w:r>
          </w:p>
        </w:tc>
        <w:tc>
          <w:tcPr>
            <w:tcW w:w="10596" w:type="dxa"/>
            <w:shd w:val="clear" w:color="auto" w:fill="auto"/>
            <w:vAlign w:val="center"/>
          </w:tcPr>
          <w:p w14:paraId="313EB2D7" w14:textId="77777777" w:rsidR="00E46D58" w:rsidRPr="00841839" w:rsidRDefault="00451E86" w:rsidP="00E46D58">
            <w:pPr>
              <w:widowControl w:val="0"/>
              <w:autoSpaceDE w:val="0"/>
              <w:autoSpaceDN w:val="0"/>
              <w:adjustRightInd w:val="0"/>
              <w:rPr>
                <w:rFonts w:ascii="Times New Roman" w:eastAsia="Times New Roman" w:hAnsi="Times New Roman" w:cs="Times New Roman"/>
                <w:bCs/>
                <w:sz w:val="24"/>
                <w:szCs w:val="24"/>
                <w:lang w:val="en-US" w:eastAsia="ru-RU"/>
              </w:rPr>
            </w:pPr>
            <w:hyperlink r:id="rId15" w:history="1">
              <w:r w:rsidR="00070A27" w:rsidRPr="00537112">
                <w:rPr>
                  <w:rStyle w:val="af2"/>
                  <w:rFonts w:ascii="Times New Roman" w:eastAsia="Times New Roman" w:hAnsi="Times New Roman" w:cs="Times New Roman"/>
                  <w:bCs/>
                  <w:sz w:val="24"/>
                  <w:szCs w:val="24"/>
                  <w:lang w:val="en-US" w:eastAsia="ru-RU"/>
                </w:rPr>
                <w:t>Nii_standart</w:t>
              </w:r>
              <w:r w:rsidR="00070A27" w:rsidRPr="00537112">
                <w:rPr>
                  <w:rStyle w:val="af2"/>
                  <w:rFonts w:ascii="Times New Roman" w:eastAsia="Times New Roman" w:hAnsi="Times New Roman" w:cs="Times New Roman"/>
                  <w:bCs/>
                  <w:sz w:val="24"/>
                  <w:szCs w:val="24"/>
                  <w:lang w:eastAsia="ru-RU"/>
                </w:rPr>
                <w:t>@</w:t>
              </w:r>
              <w:r w:rsidR="00070A27" w:rsidRPr="00537112">
                <w:rPr>
                  <w:rStyle w:val="af2"/>
                  <w:rFonts w:ascii="Times New Roman" w:eastAsia="Times New Roman" w:hAnsi="Times New Roman" w:cs="Times New Roman"/>
                  <w:bCs/>
                  <w:sz w:val="24"/>
                  <w:szCs w:val="24"/>
                  <w:lang w:val="en-US" w:eastAsia="ru-RU"/>
                </w:rPr>
                <w:t>mail</w:t>
              </w:r>
              <w:r w:rsidR="00070A27" w:rsidRPr="00537112">
                <w:rPr>
                  <w:rStyle w:val="af2"/>
                  <w:rFonts w:ascii="Times New Roman" w:eastAsia="Times New Roman" w:hAnsi="Times New Roman" w:cs="Times New Roman"/>
                  <w:bCs/>
                  <w:sz w:val="24"/>
                  <w:szCs w:val="24"/>
                  <w:lang w:eastAsia="ru-RU"/>
                </w:rPr>
                <w:t>.</w:t>
              </w:r>
              <w:r w:rsidR="00070A27" w:rsidRPr="00537112">
                <w:rPr>
                  <w:rStyle w:val="af2"/>
                  <w:rFonts w:ascii="Times New Roman" w:eastAsia="Times New Roman" w:hAnsi="Times New Roman" w:cs="Times New Roman"/>
                  <w:bCs/>
                  <w:sz w:val="24"/>
                  <w:szCs w:val="24"/>
                  <w:lang w:val="en-US" w:eastAsia="ru-RU"/>
                </w:rPr>
                <w:t>ru</w:t>
              </w:r>
            </w:hyperlink>
          </w:p>
        </w:tc>
      </w:tr>
      <w:tr w:rsidR="00E46D58" w:rsidRPr="00E46D58" w14:paraId="33737AFE" w14:textId="77777777" w:rsidTr="00144505">
        <w:tc>
          <w:tcPr>
            <w:tcW w:w="542" w:type="dxa"/>
          </w:tcPr>
          <w:p w14:paraId="6D7A9BEB"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w:t>
            </w:r>
          </w:p>
        </w:tc>
        <w:tc>
          <w:tcPr>
            <w:tcW w:w="4556" w:type="dxa"/>
          </w:tcPr>
          <w:p w14:paraId="13BC7E8F"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Номер контактного телефона</w:t>
            </w:r>
          </w:p>
        </w:tc>
        <w:tc>
          <w:tcPr>
            <w:tcW w:w="10596" w:type="dxa"/>
            <w:shd w:val="clear" w:color="auto" w:fill="auto"/>
            <w:vAlign w:val="center"/>
          </w:tcPr>
          <w:p w14:paraId="414FF4EA" w14:textId="77777777" w:rsidR="00E46D58" w:rsidRPr="00841839" w:rsidRDefault="00E46D58" w:rsidP="00E46D58">
            <w:pPr>
              <w:widowControl w:val="0"/>
              <w:autoSpaceDE w:val="0"/>
              <w:autoSpaceDN w:val="0"/>
              <w:adjustRightInd w:val="0"/>
              <w:rPr>
                <w:rFonts w:ascii="Times New Roman" w:eastAsia="Times New Roman" w:hAnsi="Times New Roman" w:cs="Times New Roman"/>
                <w:bCs/>
                <w:sz w:val="24"/>
                <w:szCs w:val="24"/>
                <w:lang w:val="en-US" w:eastAsia="ru-RU"/>
              </w:rPr>
            </w:pPr>
            <w:r w:rsidRPr="00DD5BFE">
              <w:rPr>
                <w:rFonts w:ascii="Times New Roman" w:eastAsia="Times New Roman" w:hAnsi="Times New Roman" w:cs="Times New Roman"/>
                <w:bCs/>
                <w:sz w:val="24"/>
                <w:szCs w:val="24"/>
                <w:lang w:eastAsia="ru-RU"/>
              </w:rPr>
              <w:t xml:space="preserve">0 (533) </w:t>
            </w:r>
            <w:r w:rsidR="00841839">
              <w:rPr>
                <w:rFonts w:ascii="Times New Roman" w:eastAsia="Times New Roman" w:hAnsi="Times New Roman" w:cs="Times New Roman"/>
                <w:bCs/>
                <w:sz w:val="24"/>
                <w:szCs w:val="24"/>
                <w:lang w:val="en-US" w:eastAsia="ru-RU"/>
              </w:rPr>
              <w:t>9</w:t>
            </w:r>
            <w:r w:rsidRPr="00DD5BFE">
              <w:rPr>
                <w:rFonts w:ascii="Times New Roman" w:eastAsia="Times New Roman" w:hAnsi="Times New Roman" w:cs="Times New Roman"/>
                <w:bCs/>
                <w:sz w:val="24"/>
                <w:szCs w:val="24"/>
                <w:lang w:eastAsia="ru-RU"/>
              </w:rPr>
              <w:t xml:space="preserve"> </w:t>
            </w:r>
            <w:r w:rsidR="00841839">
              <w:rPr>
                <w:rFonts w:ascii="Times New Roman" w:eastAsia="Times New Roman" w:hAnsi="Times New Roman" w:cs="Times New Roman"/>
                <w:bCs/>
                <w:sz w:val="24"/>
                <w:szCs w:val="24"/>
                <w:lang w:val="en-US" w:eastAsia="ru-RU"/>
              </w:rPr>
              <w:t>54</w:t>
            </w:r>
            <w:r w:rsidRPr="00DD5BFE">
              <w:rPr>
                <w:rFonts w:ascii="Times New Roman" w:eastAsia="Times New Roman" w:hAnsi="Times New Roman" w:cs="Times New Roman"/>
                <w:bCs/>
                <w:sz w:val="24"/>
                <w:szCs w:val="24"/>
                <w:lang w:eastAsia="ru-RU"/>
              </w:rPr>
              <w:t xml:space="preserve"> </w:t>
            </w:r>
            <w:r w:rsidR="00841839">
              <w:rPr>
                <w:rFonts w:ascii="Times New Roman" w:eastAsia="Times New Roman" w:hAnsi="Times New Roman" w:cs="Times New Roman"/>
                <w:bCs/>
                <w:sz w:val="24"/>
                <w:szCs w:val="24"/>
                <w:lang w:val="en-US" w:eastAsia="ru-RU"/>
              </w:rPr>
              <w:t>38</w:t>
            </w:r>
          </w:p>
        </w:tc>
      </w:tr>
      <w:tr w:rsidR="00E46D58" w:rsidRPr="00E46D58" w14:paraId="63464C13" w14:textId="77777777" w:rsidTr="00144505">
        <w:tc>
          <w:tcPr>
            <w:tcW w:w="542" w:type="dxa"/>
          </w:tcPr>
          <w:p w14:paraId="70422EC6"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6.</w:t>
            </w:r>
          </w:p>
        </w:tc>
        <w:tc>
          <w:tcPr>
            <w:tcW w:w="4556" w:type="dxa"/>
          </w:tcPr>
          <w:p w14:paraId="36094D3A"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Дополнительная информация</w:t>
            </w:r>
          </w:p>
        </w:tc>
        <w:tc>
          <w:tcPr>
            <w:tcW w:w="10596" w:type="dxa"/>
            <w:shd w:val="clear" w:color="auto" w:fill="auto"/>
            <w:vAlign w:val="center"/>
          </w:tcPr>
          <w:p w14:paraId="1DE4881C" w14:textId="77777777" w:rsidR="00E46D58" w:rsidRPr="00DD5BFE"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DD5BFE">
              <w:rPr>
                <w:rFonts w:ascii="Times New Roman" w:eastAsia="Times New Roman" w:hAnsi="Times New Roman" w:cs="Times New Roman"/>
                <w:bCs/>
                <w:sz w:val="24"/>
                <w:szCs w:val="24"/>
                <w:lang w:eastAsia="ru-RU"/>
              </w:rPr>
              <w:t>-</w:t>
            </w:r>
          </w:p>
        </w:tc>
      </w:tr>
      <w:tr w:rsidR="00E46D58" w:rsidRPr="00E46D58" w14:paraId="0285D27A" w14:textId="77777777" w:rsidTr="00144505">
        <w:tc>
          <w:tcPr>
            <w:tcW w:w="542" w:type="dxa"/>
          </w:tcPr>
          <w:p w14:paraId="1AE14DB2" w14:textId="77777777" w:rsidR="00E46D58" w:rsidRPr="00E46D58" w:rsidRDefault="00E46D58" w:rsidP="00E46D58">
            <w:pPr>
              <w:jc w:val="center"/>
              <w:rPr>
                <w:rFonts w:ascii="Times New Roman" w:hAnsi="Times New Roman" w:cs="Times New Roman"/>
                <w:sz w:val="24"/>
                <w:szCs w:val="24"/>
              </w:rPr>
            </w:pPr>
          </w:p>
        </w:tc>
        <w:tc>
          <w:tcPr>
            <w:tcW w:w="4556" w:type="dxa"/>
          </w:tcPr>
          <w:p w14:paraId="506E6281" w14:textId="77777777" w:rsidR="00E46D58" w:rsidRPr="00E46D58" w:rsidRDefault="00E46D58" w:rsidP="00E46D58">
            <w:pPr>
              <w:jc w:val="center"/>
              <w:rPr>
                <w:rFonts w:ascii="Times New Roman" w:hAnsi="Times New Roman" w:cs="Times New Roman"/>
                <w:sz w:val="24"/>
                <w:szCs w:val="24"/>
              </w:rPr>
            </w:pPr>
          </w:p>
        </w:tc>
        <w:tc>
          <w:tcPr>
            <w:tcW w:w="10596" w:type="dxa"/>
            <w:shd w:val="clear" w:color="auto" w:fill="auto"/>
          </w:tcPr>
          <w:p w14:paraId="35C5DB96" w14:textId="77777777" w:rsidR="00E46D58" w:rsidRPr="00DD5BFE" w:rsidRDefault="00E46D58" w:rsidP="00E46D58">
            <w:pPr>
              <w:jc w:val="center"/>
              <w:rPr>
                <w:rFonts w:ascii="Times New Roman" w:hAnsi="Times New Roman" w:cs="Times New Roman"/>
                <w:sz w:val="24"/>
                <w:szCs w:val="24"/>
              </w:rPr>
            </w:pPr>
          </w:p>
        </w:tc>
      </w:tr>
      <w:tr w:rsidR="00E46D58" w:rsidRPr="00E46D58" w14:paraId="4B4F485E" w14:textId="77777777" w:rsidTr="00144505">
        <w:tc>
          <w:tcPr>
            <w:tcW w:w="542" w:type="dxa"/>
          </w:tcPr>
          <w:p w14:paraId="62E842A6" w14:textId="77777777" w:rsidR="00E46D58" w:rsidRPr="00E46D58" w:rsidRDefault="00E46D58" w:rsidP="00E46D58">
            <w:pPr>
              <w:jc w:val="center"/>
              <w:rPr>
                <w:rFonts w:ascii="Times New Roman" w:hAnsi="Times New Roman" w:cs="Times New Roman"/>
                <w:sz w:val="24"/>
                <w:szCs w:val="24"/>
              </w:rPr>
            </w:pPr>
          </w:p>
        </w:tc>
        <w:tc>
          <w:tcPr>
            <w:tcW w:w="4556" w:type="dxa"/>
          </w:tcPr>
          <w:p w14:paraId="0351BA38"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 Информация о процедуре  закупки</w:t>
            </w:r>
          </w:p>
        </w:tc>
        <w:tc>
          <w:tcPr>
            <w:tcW w:w="10596" w:type="dxa"/>
            <w:shd w:val="clear" w:color="auto" w:fill="auto"/>
          </w:tcPr>
          <w:p w14:paraId="7161ADA3" w14:textId="77777777" w:rsidR="00E46D58" w:rsidRPr="00DD5BFE" w:rsidRDefault="00E46D58" w:rsidP="00E46D58">
            <w:pPr>
              <w:jc w:val="center"/>
              <w:rPr>
                <w:rFonts w:ascii="Times New Roman" w:hAnsi="Times New Roman" w:cs="Times New Roman"/>
                <w:sz w:val="24"/>
                <w:szCs w:val="24"/>
              </w:rPr>
            </w:pPr>
            <w:r w:rsidRPr="00DD5BFE">
              <w:rPr>
                <w:rFonts w:ascii="Times New Roman" w:hAnsi="Times New Roman" w:cs="Times New Roman"/>
                <w:sz w:val="24"/>
                <w:szCs w:val="24"/>
              </w:rPr>
              <w:t>3. Информация о процедуре закупки</w:t>
            </w:r>
          </w:p>
        </w:tc>
      </w:tr>
      <w:tr w:rsidR="00E46D58" w:rsidRPr="00E46D58" w14:paraId="2D1BE6E6" w14:textId="77777777" w:rsidTr="00144505">
        <w:tc>
          <w:tcPr>
            <w:tcW w:w="542" w:type="dxa"/>
          </w:tcPr>
          <w:p w14:paraId="3B981C2F"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557E0F57"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Дата и время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596" w:type="dxa"/>
            <w:shd w:val="clear" w:color="auto" w:fill="auto"/>
            <w:vAlign w:val="center"/>
          </w:tcPr>
          <w:p w14:paraId="601F5565" w14:textId="13872CE6" w:rsidR="00E46D58" w:rsidRPr="00DD5BFE" w:rsidRDefault="00E466B5" w:rsidP="00E46D58">
            <w:pPr>
              <w:widowControl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A93B43">
              <w:rPr>
                <w:rFonts w:ascii="Times New Roman" w:eastAsia="Times New Roman" w:hAnsi="Times New Roman" w:cs="Times New Roman"/>
                <w:bCs/>
                <w:sz w:val="24"/>
                <w:szCs w:val="24"/>
                <w:lang w:val="en-US" w:eastAsia="ru-RU"/>
              </w:rPr>
              <w:t>3</w:t>
            </w:r>
            <w:r w:rsidR="00DD5BFE" w:rsidRPr="00DD5BFE">
              <w:rPr>
                <w:rFonts w:ascii="Times New Roman" w:eastAsia="Times New Roman" w:hAnsi="Times New Roman" w:cs="Times New Roman"/>
                <w:bCs/>
                <w:sz w:val="24"/>
                <w:szCs w:val="24"/>
                <w:lang w:eastAsia="ru-RU"/>
              </w:rPr>
              <w:t>.0</w:t>
            </w:r>
            <w:r w:rsidR="00EB0EA5">
              <w:rPr>
                <w:rFonts w:ascii="Times New Roman" w:eastAsia="Times New Roman" w:hAnsi="Times New Roman" w:cs="Times New Roman"/>
                <w:bCs/>
                <w:sz w:val="24"/>
                <w:szCs w:val="24"/>
                <w:lang w:eastAsia="ru-RU"/>
              </w:rPr>
              <w:t>4</w:t>
            </w:r>
            <w:r w:rsidR="00E46D58" w:rsidRPr="00DD5BFE">
              <w:rPr>
                <w:rFonts w:ascii="Times New Roman" w:eastAsia="Times New Roman" w:hAnsi="Times New Roman" w:cs="Times New Roman"/>
                <w:bCs/>
                <w:sz w:val="24"/>
                <w:szCs w:val="24"/>
                <w:lang w:eastAsia="ru-RU"/>
              </w:rPr>
              <w:t>.202</w:t>
            </w:r>
            <w:r w:rsidR="00EB0EA5">
              <w:rPr>
                <w:rFonts w:ascii="Times New Roman" w:eastAsia="Times New Roman" w:hAnsi="Times New Roman" w:cs="Times New Roman"/>
                <w:bCs/>
                <w:sz w:val="24"/>
                <w:szCs w:val="24"/>
                <w:lang w:eastAsia="ru-RU"/>
              </w:rPr>
              <w:t>5</w:t>
            </w:r>
            <w:r w:rsidR="00E46D58" w:rsidRPr="00DD5BFE">
              <w:rPr>
                <w:rFonts w:ascii="Times New Roman" w:eastAsia="Times New Roman" w:hAnsi="Times New Roman" w:cs="Times New Roman"/>
                <w:bCs/>
                <w:sz w:val="24"/>
                <w:szCs w:val="24"/>
                <w:lang w:eastAsia="ru-RU"/>
              </w:rPr>
              <w:t xml:space="preserve"> г. с </w:t>
            </w:r>
            <w:r w:rsidR="00ED0AE8">
              <w:rPr>
                <w:rFonts w:ascii="Times New Roman" w:eastAsia="Times New Roman" w:hAnsi="Times New Roman" w:cs="Times New Roman"/>
                <w:bCs/>
                <w:sz w:val="24"/>
                <w:szCs w:val="24"/>
                <w:lang w:eastAsia="ru-RU"/>
              </w:rPr>
              <w:t>10</w:t>
            </w:r>
            <w:r w:rsidR="00E46D58" w:rsidRPr="00DD5BFE">
              <w:rPr>
                <w:rFonts w:ascii="Times New Roman" w:eastAsia="Times New Roman" w:hAnsi="Times New Roman" w:cs="Times New Roman"/>
                <w:bCs/>
                <w:sz w:val="24"/>
                <w:szCs w:val="24"/>
                <w:lang w:eastAsia="ru-RU"/>
              </w:rPr>
              <w:t xml:space="preserve"> часов 00 минут </w:t>
            </w:r>
          </w:p>
        </w:tc>
      </w:tr>
      <w:tr w:rsidR="00E46D58" w:rsidRPr="00E46D58" w14:paraId="1BBF0BDB" w14:textId="77777777" w:rsidTr="00144505">
        <w:tc>
          <w:tcPr>
            <w:tcW w:w="542" w:type="dxa"/>
          </w:tcPr>
          <w:p w14:paraId="2275CBE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1C1C98FE"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Дата и время окончания подачи заявок (дата и время окончания регистрации на сайте в глобальной сети Интернет – в </w:t>
            </w:r>
            <w:r w:rsidRPr="00E46D58">
              <w:rPr>
                <w:rFonts w:ascii="Times New Roman" w:hAnsi="Times New Roman" w:cs="Times New Roman"/>
                <w:sz w:val="24"/>
                <w:szCs w:val="24"/>
              </w:rPr>
              <w:lastRenderedPageBreak/>
              <w:t>случае осуществления закупки путем проведения открытого аукциона в электронной форме)</w:t>
            </w:r>
          </w:p>
        </w:tc>
        <w:tc>
          <w:tcPr>
            <w:tcW w:w="10596" w:type="dxa"/>
            <w:shd w:val="clear" w:color="auto" w:fill="auto"/>
            <w:vAlign w:val="center"/>
          </w:tcPr>
          <w:p w14:paraId="1025F89B" w14:textId="7440C0C2" w:rsidR="00E46D58" w:rsidRPr="00DD5BFE" w:rsidRDefault="00762621" w:rsidP="00E46D58">
            <w:pPr>
              <w:widowControl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0</w:t>
            </w:r>
            <w:r w:rsidR="00A93B43">
              <w:rPr>
                <w:rFonts w:ascii="Times New Roman" w:eastAsia="Times New Roman" w:hAnsi="Times New Roman" w:cs="Times New Roman"/>
                <w:bCs/>
                <w:sz w:val="24"/>
                <w:szCs w:val="24"/>
                <w:lang w:val="en-US" w:eastAsia="ru-RU"/>
              </w:rPr>
              <w:t>7</w:t>
            </w:r>
            <w:r>
              <w:rPr>
                <w:rFonts w:ascii="Times New Roman" w:eastAsia="Times New Roman" w:hAnsi="Times New Roman" w:cs="Times New Roman"/>
                <w:bCs/>
                <w:sz w:val="24"/>
                <w:szCs w:val="24"/>
                <w:lang w:eastAsia="ru-RU"/>
              </w:rPr>
              <w:t>.05</w:t>
            </w:r>
            <w:r w:rsidR="00E46D58" w:rsidRPr="00DD5BFE">
              <w:rPr>
                <w:rFonts w:ascii="Times New Roman" w:eastAsia="Times New Roman" w:hAnsi="Times New Roman" w:cs="Times New Roman"/>
                <w:bCs/>
                <w:sz w:val="24"/>
                <w:szCs w:val="24"/>
                <w:lang w:eastAsia="ru-RU"/>
              </w:rPr>
              <w:t>.202</w:t>
            </w:r>
            <w:r w:rsidR="00EB0EA5">
              <w:rPr>
                <w:rFonts w:ascii="Times New Roman" w:eastAsia="Times New Roman" w:hAnsi="Times New Roman" w:cs="Times New Roman"/>
                <w:bCs/>
                <w:sz w:val="24"/>
                <w:szCs w:val="24"/>
                <w:lang w:eastAsia="ru-RU"/>
              </w:rPr>
              <w:t>5</w:t>
            </w:r>
            <w:r w:rsidR="00E46D58" w:rsidRPr="00DD5BFE">
              <w:rPr>
                <w:rFonts w:ascii="Times New Roman" w:eastAsia="Times New Roman" w:hAnsi="Times New Roman" w:cs="Times New Roman"/>
                <w:bCs/>
                <w:sz w:val="24"/>
                <w:szCs w:val="24"/>
                <w:lang w:eastAsia="ru-RU"/>
              </w:rPr>
              <w:t xml:space="preserve"> г. до </w:t>
            </w:r>
            <w:r w:rsidR="00070A27">
              <w:rPr>
                <w:rFonts w:ascii="Times New Roman" w:eastAsia="Times New Roman" w:hAnsi="Times New Roman" w:cs="Times New Roman"/>
                <w:bCs/>
                <w:sz w:val="24"/>
                <w:szCs w:val="24"/>
                <w:lang w:val="en-US" w:eastAsia="ru-RU"/>
              </w:rPr>
              <w:t>1</w:t>
            </w:r>
            <w:r w:rsidR="003C225C">
              <w:rPr>
                <w:rFonts w:ascii="Times New Roman" w:eastAsia="Times New Roman" w:hAnsi="Times New Roman" w:cs="Times New Roman"/>
                <w:bCs/>
                <w:sz w:val="24"/>
                <w:szCs w:val="24"/>
                <w:lang w:eastAsia="ru-RU"/>
              </w:rPr>
              <w:t>1</w:t>
            </w:r>
            <w:r w:rsidR="00E46D58" w:rsidRPr="00DD5BFE">
              <w:rPr>
                <w:rFonts w:ascii="Times New Roman" w:eastAsia="Times New Roman" w:hAnsi="Times New Roman" w:cs="Times New Roman"/>
                <w:bCs/>
                <w:sz w:val="24"/>
                <w:szCs w:val="24"/>
                <w:lang w:eastAsia="ru-RU"/>
              </w:rPr>
              <w:t xml:space="preserve"> часов 00 минут</w:t>
            </w:r>
          </w:p>
        </w:tc>
      </w:tr>
      <w:tr w:rsidR="00E46D58" w:rsidRPr="00E46D58" w14:paraId="31200BAF" w14:textId="77777777" w:rsidTr="00144505">
        <w:tc>
          <w:tcPr>
            <w:tcW w:w="542" w:type="dxa"/>
          </w:tcPr>
          <w:p w14:paraId="0B369738"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4853FDD5"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Место подачи заявок</w:t>
            </w:r>
          </w:p>
        </w:tc>
        <w:tc>
          <w:tcPr>
            <w:tcW w:w="10596" w:type="dxa"/>
          </w:tcPr>
          <w:p w14:paraId="593DC0F3"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ПМР, г. Тирасполь, </w:t>
            </w:r>
            <w:r w:rsidR="00070A27">
              <w:rPr>
                <w:rFonts w:ascii="Times New Roman" w:hAnsi="Times New Roman" w:cs="Times New Roman"/>
                <w:sz w:val="24"/>
                <w:szCs w:val="24"/>
              </w:rPr>
              <w:t>пер. Энгельса, 11</w:t>
            </w:r>
            <w:r w:rsidRPr="00E46D58">
              <w:rPr>
                <w:rFonts w:ascii="Times New Roman" w:hAnsi="Times New Roman" w:cs="Times New Roman"/>
                <w:sz w:val="24"/>
                <w:szCs w:val="24"/>
              </w:rPr>
              <w:t xml:space="preserve">, каб. № </w:t>
            </w:r>
            <w:r w:rsidR="00070A27">
              <w:rPr>
                <w:rFonts w:ascii="Times New Roman" w:hAnsi="Times New Roman" w:cs="Times New Roman"/>
                <w:sz w:val="24"/>
                <w:szCs w:val="24"/>
              </w:rPr>
              <w:t>301</w:t>
            </w:r>
          </w:p>
        </w:tc>
      </w:tr>
      <w:tr w:rsidR="00E46D58" w:rsidRPr="00E46D58" w14:paraId="2520C656" w14:textId="77777777" w:rsidTr="00144505">
        <w:tc>
          <w:tcPr>
            <w:tcW w:w="542" w:type="dxa"/>
          </w:tcPr>
          <w:p w14:paraId="356D1782"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w:t>
            </w:r>
          </w:p>
        </w:tc>
        <w:tc>
          <w:tcPr>
            <w:tcW w:w="4556" w:type="dxa"/>
          </w:tcPr>
          <w:p w14:paraId="352BB563"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Порядок подачи заявок</w:t>
            </w:r>
          </w:p>
        </w:tc>
        <w:tc>
          <w:tcPr>
            <w:tcW w:w="10596" w:type="dxa"/>
          </w:tcPr>
          <w:p w14:paraId="68DA64AA" w14:textId="4A022098"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 xml:space="preserve">      Заявки подаются</w:t>
            </w:r>
            <w:r w:rsidRPr="00135B59">
              <w:rPr>
                <w:rFonts w:ascii="Times New Roman" w:hAnsi="Times New Roman" w:cs="Times New Roman"/>
                <w:b/>
                <w:bCs/>
                <w:sz w:val="24"/>
                <w:szCs w:val="24"/>
              </w:rPr>
              <w:t xml:space="preserve"> </w:t>
            </w:r>
            <w:r w:rsidRPr="00135B59">
              <w:rPr>
                <w:rFonts w:ascii="Times New Roman" w:hAnsi="Times New Roman" w:cs="Times New Roman"/>
                <w:bCs/>
                <w:sz w:val="24"/>
                <w:szCs w:val="24"/>
              </w:rPr>
              <w:t xml:space="preserve">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762621">
              <w:rPr>
                <w:rFonts w:ascii="Times New Roman" w:hAnsi="Times New Roman" w:cs="Times New Roman"/>
                <w:bCs/>
                <w:sz w:val="24"/>
                <w:szCs w:val="24"/>
              </w:rPr>
              <w:t>0</w:t>
            </w:r>
            <w:r w:rsidR="00015DFE">
              <w:rPr>
                <w:rFonts w:ascii="Times New Roman" w:hAnsi="Times New Roman" w:cs="Times New Roman"/>
                <w:bCs/>
                <w:sz w:val="24"/>
                <w:szCs w:val="24"/>
              </w:rPr>
              <w:t>7</w:t>
            </w:r>
            <w:r w:rsidRPr="00135B59">
              <w:rPr>
                <w:rFonts w:ascii="Times New Roman" w:hAnsi="Times New Roman" w:cs="Times New Roman"/>
                <w:bCs/>
                <w:sz w:val="24"/>
                <w:szCs w:val="24"/>
              </w:rPr>
              <w:t xml:space="preserve"> </w:t>
            </w:r>
            <w:r w:rsidR="00762621">
              <w:rPr>
                <w:rFonts w:ascii="Times New Roman" w:hAnsi="Times New Roman" w:cs="Times New Roman"/>
                <w:bCs/>
                <w:sz w:val="24"/>
                <w:szCs w:val="24"/>
              </w:rPr>
              <w:t>м</w:t>
            </w:r>
            <w:r w:rsidR="00021676">
              <w:rPr>
                <w:rFonts w:ascii="Times New Roman" w:hAnsi="Times New Roman" w:cs="Times New Roman"/>
                <w:bCs/>
                <w:sz w:val="24"/>
                <w:szCs w:val="24"/>
              </w:rPr>
              <w:t>а</w:t>
            </w:r>
            <w:r w:rsidR="00762621">
              <w:rPr>
                <w:rFonts w:ascii="Times New Roman" w:hAnsi="Times New Roman" w:cs="Times New Roman"/>
                <w:bCs/>
                <w:sz w:val="24"/>
                <w:szCs w:val="24"/>
              </w:rPr>
              <w:t>я</w:t>
            </w:r>
            <w:r w:rsidRPr="00135B59">
              <w:rPr>
                <w:rFonts w:ascii="Times New Roman" w:hAnsi="Times New Roman" w:cs="Times New Roman"/>
                <w:bCs/>
                <w:sz w:val="24"/>
                <w:szCs w:val="24"/>
              </w:rPr>
              <w:t xml:space="preserve"> 202</w:t>
            </w:r>
            <w:r w:rsidR="00021676">
              <w:rPr>
                <w:rFonts w:ascii="Times New Roman" w:hAnsi="Times New Roman" w:cs="Times New Roman"/>
                <w:bCs/>
                <w:sz w:val="24"/>
                <w:szCs w:val="24"/>
              </w:rPr>
              <w:t>5</w:t>
            </w:r>
            <w:r w:rsidRPr="00135B59">
              <w:rPr>
                <w:rFonts w:ascii="Times New Roman" w:hAnsi="Times New Roman" w:cs="Times New Roman"/>
                <w:bCs/>
                <w:sz w:val="24"/>
                <w:szCs w:val="24"/>
              </w:rPr>
              <w:t xml:space="preserve"> года в </w:t>
            </w:r>
            <w:r w:rsidR="00070A27">
              <w:rPr>
                <w:rFonts w:ascii="Times New Roman" w:hAnsi="Times New Roman" w:cs="Times New Roman"/>
                <w:bCs/>
                <w:sz w:val="24"/>
                <w:szCs w:val="24"/>
              </w:rPr>
              <w:t>1</w:t>
            </w:r>
            <w:r w:rsidR="00C76D74">
              <w:rPr>
                <w:rFonts w:ascii="Times New Roman" w:hAnsi="Times New Roman" w:cs="Times New Roman"/>
                <w:bCs/>
                <w:sz w:val="24"/>
                <w:szCs w:val="24"/>
              </w:rPr>
              <w:t>1</w:t>
            </w:r>
            <w:r w:rsidRPr="00135B59">
              <w:rPr>
                <w:rFonts w:ascii="Times New Roman" w:hAnsi="Times New Roman" w:cs="Times New Roman"/>
                <w:bCs/>
                <w:sz w:val="24"/>
                <w:szCs w:val="24"/>
              </w:rPr>
              <w:t xml:space="preserve"> часов 00 минут, на электронный адрес: </w:t>
            </w:r>
            <w:hyperlink r:id="rId16" w:history="1">
              <w:r w:rsidR="00CA4E19" w:rsidRPr="002F1BD1">
                <w:rPr>
                  <w:rStyle w:val="af2"/>
                  <w:rFonts w:ascii="Times New Roman" w:hAnsi="Times New Roman" w:cs="Times New Roman"/>
                  <w:bCs/>
                  <w:sz w:val="24"/>
                  <w:szCs w:val="24"/>
                  <w:lang w:val="en-US"/>
                </w:rPr>
                <w:t>nii</w:t>
              </w:r>
              <w:r w:rsidR="00CA4E19" w:rsidRPr="002F1BD1">
                <w:rPr>
                  <w:rStyle w:val="af2"/>
                  <w:rFonts w:ascii="Times New Roman" w:hAnsi="Times New Roman" w:cs="Times New Roman"/>
                  <w:bCs/>
                  <w:sz w:val="24"/>
                  <w:szCs w:val="24"/>
                </w:rPr>
                <w:t>_</w:t>
              </w:r>
              <w:r w:rsidR="00CA4E19" w:rsidRPr="002F1BD1">
                <w:rPr>
                  <w:rStyle w:val="af2"/>
                  <w:rFonts w:ascii="Times New Roman" w:hAnsi="Times New Roman" w:cs="Times New Roman"/>
                  <w:bCs/>
                  <w:sz w:val="24"/>
                  <w:szCs w:val="24"/>
                  <w:lang w:val="en-US"/>
                </w:rPr>
                <w:t>standart</w:t>
              </w:r>
              <w:r w:rsidR="00CA4E19" w:rsidRPr="002F1BD1">
                <w:rPr>
                  <w:rStyle w:val="af2"/>
                  <w:rFonts w:ascii="Times New Roman" w:hAnsi="Times New Roman" w:cs="Times New Roman"/>
                  <w:bCs/>
                  <w:sz w:val="24"/>
                  <w:szCs w:val="24"/>
                </w:rPr>
                <w:t>@</w:t>
              </w:r>
              <w:r w:rsidR="00CA4E19" w:rsidRPr="002F1BD1">
                <w:rPr>
                  <w:rStyle w:val="af2"/>
                  <w:rFonts w:ascii="Times New Roman" w:hAnsi="Times New Roman" w:cs="Times New Roman"/>
                  <w:bCs/>
                  <w:sz w:val="24"/>
                  <w:szCs w:val="24"/>
                  <w:lang w:val="en-US"/>
                </w:rPr>
                <w:t>mail</w:t>
              </w:r>
              <w:r w:rsidR="00CA4E19" w:rsidRPr="002F1BD1">
                <w:rPr>
                  <w:rStyle w:val="af2"/>
                  <w:rFonts w:ascii="Times New Roman" w:hAnsi="Times New Roman" w:cs="Times New Roman"/>
                  <w:bCs/>
                  <w:sz w:val="24"/>
                  <w:szCs w:val="24"/>
                </w:rPr>
                <w:t>.</w:t>
              </w:r>
              <w:r w:rsidR="00CA4E19" w:rsidRPr="002F1BD1">
                <w:rPr>
                  <w:rStyle w:val="af2"/>
                  <w:rFonts w:ascii="Times New Roman" w:hAnsi="Times New Roman" w:cs="Times New Roman"/>
                  <w:bCs/>
                  <w:sz w:val="24"/>
                  <w:szCs w:val="24"/>
                  <w:lang w:val="en-US"/>
                </w:rPr>
                <w:t>ru</w:t>
              </w:r>
            </w:hyperlink>
            <w:r w:rsidRPr="00135B59">
              <w:rPr>
                <w:rFonts w:ascii="Times New Roman" w:hAnsi="Times New Roman" w:cs="Times New Roman"/>
                <w:bCs/>
                <w:sz w:val="24"/>
                <w:szCs w:val="24"/>
              </w:rPr>
              <w:t xml:space="preserve"> </w:t>
            </w:r>
          </w:p>
          <w:p w14:paraId="1D54B576" w14:textId="77777777"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 xml:space="preserve">        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55C23254" w14:textId="77777777"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 xml:space="preserve">        Предложения, поступающие на другие адреса электронной почты, не будут допущены к участию в процедуре открытого аукциона.</w:t>
            </w:r>
          </w:p>
          <w:p w14:paraId="16119EC7" w14:textId="77777777"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 xml:space="preserve">        Предложения, поступающие в письменной форме</w:t>
            </w:r>
            <w:r w:rsidR="00DD01DD">
              <w:rPr>
                <w:rFonts w:ascii="Times New Roman" w:hAnsi="Times New Roman" w:cs="Times New Roman"/>
                <w:bCs/>
                <w:sz w:val="24"/>
                <w:szCs w:val="24"/>
              </w:rPr>
              <w:t>,</w:t>
            </w:r>
            <w:r w:rsidRPr="00135B59">
              <w:rPr>
                <w:rFonts w:ascii="Times New Roman" w:hAnsi="Times New Roman" w:cs="Times New Roman"/>
                <w:bCs/>
                <w:sz w:val="24"/>
                <w:szCs w:val="24"/>
              </w:rPr>
              <w:t xml:space="preserve"> должны быть оформлены следующим образом:</w:t>
            </w:r>
          </w:p>
          <w:p w14:paraId="3D04FF1A" w14:textId="77777777"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 на внешней стороне конверта указывается следующая информация:</w:t>
            </w:r>
          </w:p>
          <w:p w14:paraId="03BB54E0" w14:textId="77777777"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w:t>
            </w:r>
            <w:r w:rsidRPr="00135B59">
              <w:rPr>
                <w:rFonts w:ascii="Times New Roman" w:hAnsi="Times New Roman" w:cs="Times New Roman"/>
                <w:bCs/>
                <w:sz w:val="24"/>
                <w:szCs w:val="24"/>
              </w:rPr>
              <w:tab/>
              <w:t>наименование и адрес Заказчика закупки;</w:t>
            </w:r>
          </w:p>
          <w:p w14:paraId="44B3D357" w14:textId="77777777"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w:t>
            </w:r>
            <w:r w:rsidRPr="00135B59">
              <w:rPr>
                <w:rFonts w:ascii="Times New Roman" w:hAnsi="Times New Roman" w:cs="Times New Roman"/>
                <w:bCs/>
                <w:sz w:val="24"/>
                <w:szCs w:val="24"/>
              </w:rPr>
              <w:tab/>
              <w:t>полное фирменное наименование Участника закупки и его почтовый адрес;</w:t>
            </w:r>
          </w:p>
          <w:p w14:paraId="41BF92C3" w14:textId="77777777"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w:t>
            </w:r>
            <w:r w:rsidRPr="00135B59">
              <w:rPr>
                <w:rFonts w:ascii="Times New Roman" w:hAnsi="Times New Roman" w:cs="Times New Roman"/>
                <w:bCs/>
                <w:sz w:val="24"/>
                <w:szCs w:val="24"/>
              </w:rPr>
              <w:tab/>
              <w:t>предмет закупки с указанием номеров лотов;</w:t>
            </w:r>
          </w:p>
          <w:p w14:paraId="6D6E1ABA" w14:textId="0D47A83C" w:rsidR="00E46D58" w:rsidRPr="00135B59" w:rsidRDefault="00E46D58" w:rsidP="00E46D58">
            <w:pPr>
              <w:jc w:val="both"/>
              <w:rPr>
                <w:rFonts w:ascii="Times New Roman" w:hAnsi="Times New Roman" w:cs="Times New Roman"/>
                <w:bCs/>
                <w:i/>
                <w:sz w:val="24"/>
                <w:szCs w:val="24"/>
                <w:u w:val="single"/>
              </w:rPr>
            </w:pPr>
            <w:r w:rsidRPr="00135B59">
              <w:rPr>
                <w:rFonts w:ascii="Times New Roman" w:hAnsi="Times New Roman" w:cs="Times New Roman"/>
                <w:bCs/>
                <w:sz w:val="24"/>
                <w:szCs w:val="24"/>
              </w:rPr>
              <w:t>­</w:t>
            </w:r>
            <w:r w:rsidRPr="00135B59">
              <w:rPr>
                <w:rFonts w:ascii="Times New Roman" w:hAnsi="Times New Roman" w:cs="Times New Roman"/>
                <w:bCs/>
                <w:sz w:val="24"/>
                <w:szCs w:val="24"/>
              </w:rPr>
              <w:tab/>
              <w:t xml:space="preserve">слова: </w:t>
            </w:r>
            <w:r w:rsidRPr="00135B59">
              <w:rPr>
                <w:rFonts w:ascii="Times New Roman" w:hAnsi="Times New Roman" w:cs="Times New Roman"/>
                <w:bCs/>
                <w:i/>
                <w:sz w:val="24"/>
                <w:szCs w:val="24"/>
                <w:u w:val="single"/>
              </w:rPr>
              <w:t xml:space="preserve">«Не вскрывать до </w:t>
            </w:r>
            <w:r w:rsidR="00070A27" w:rsidRPr="00070A27">
              <w:rPr>
                <w:rFonts w:ascii="Times New Roman" w:hAnsi="Times New Roman" w:cs="Times New Roman"/>
                <w:bCs/>
                <w:i/>
                <w:sz w:val="24"/>
                <w:szCs w:val="24"/>
                <w:u w:val="single"/>
              </w:rPr>
              <w:t>1</w:t>
            </w:r>
            <w:r w:rsidR="003C225C">
              <w:rPr>
                <w:rFonts w:ascii="Times New Roman" w:hAnsi="Times New Roman" w:cs="Times New Roman"/>
                <w:bCs/>
                <w:i/>
                <w:sz w:val="24"/>
                <w:szCs w:val="24"/>
                <w:u w:val="single"/>
              </w:rPr>
              <w:t>1</w:t>
            </w:r>
            <w:r w:rsidRPr="00135B59">
              <w:rPr>
                <w:rFonts w:ascii="Times New Roman" w:hAnsi="Times New Roman" w:cs="Times New Roman"/>
                <w:bCs/>
                <w:i/>
                <w:sz w:val="24"/>
                <w:szCs w:val="24"/>
                <w:u w:val="single"/>
              </w:rPr>
              <w:t xml:space="preserve"> часов 00 минут, по местному времени, </w:t>
            </w:r>
            <w:r w:rsidR="00762621">
              <w:rPr>
                <w:rFonts w:ascii="Times New Roman" w:hAnsi="Times New Roman" w:cs="Times New Roman"/>
                <w:bCs/>
                <w:i/>
                <w:sz w:val="24"/>
                <w:szCs w:val="24"/>
                <w:u w:val="single"/>
              </w:rPr>
              <w:t>0</w:t>
            </w:r>
            <w:r w:rsidR="00A93B43" w:rsidRPr="00A93B43">
              <w:rPr>
                <w:rFonts w:ascii="Times New Roman" w:hAnsi="Times New Roman" w:cs="Times New Roman"/>
                <w:bCs/>
                <w:i/>
                <w:sz w:val="24"/>
                <w:szCs w:val="24"/>
                <w:u w:val="single"/>
              </w:rPr>
              <w:t>7</w:t>
            </w:r>
            <w:r w:rsidR="00135B59" w:rsidRPr="00135B59">
              <w:rPr>
                <w:rFonts w:ascii="Times New Roman" w:hAnsi="Times New Roman" w:cs="Times New Roman"/>
                <w:bCs/>
                <w:i/>
                <w:sz w:val="24"/>
                <w:szCs w:val="24"/>
                <w:u w:val="single"/>
              </w:rPr>
              <w:t>.0</w:t>
            </w:r>
            <w:r w:rsidR="00762621">
              <w:rPr>
                <w:rFonts w:ascii="Times New Roman" w:hAnsi="Times New Roman" w:cs="Times New Roman"/>
                <w:bCs/>
                <w:i/>
                <w:sz w:val="24"/>
                <w:szCs w:val="24"/>
                <w:u w:val="single"/>
              </w:rPr>
              <w:t>5</w:t>
            </w:r>
            <w:r w:rsidRPr="00135B59">
              <w:rPr>
                <w:rFonts w:ascii="Times New Roman" w:hAnsi="Times New Roman" w:cs="Times New Roman"/>
                <w:bCs/>
                <w:i/>
                <w:sz w:val="24"/>
                <w:szCs w:val="24"/>
                <w:u w:val="single"/>
              </w:rPr>
              <w:t>.202</w:t>
            </w:r>
            <w:r w:rsidR="00021676">
              <w:rPr>
                <w:rFonts w:ascii="Times New Roman" w:hAnsi="Times New Roman" w:cs="Times New Roman"/>
                <w:bCs/>
                <w:i/>
                <w:sz w:val="24"/>
                <w:szCs w:val="24"/>
                <w:u w:val="single"/>
              </w:rPr>
              <w:t>5</w:t>
            </w:r>
            <w:r w:rsidRPr="00135B59">
              <w:rPr>
                <w:rFonts w:ascii="Times New Roman" w:hAnsi="Times New Roman" w:cs="Times New Roman"/>
                <w:bCs/>
                <w:i/>
                <w:sz w:val="24"/>
                <w:szCs w:val="24"/>
                <w:u w:val="single"/>
              </w:rPr>
              <w:t xml:space="preserve"> года».</w:t>
            </w:r>
          </w:p>
          <w:p w14:paraId="3404543F" w14:textId="77777777" w:rsidR="00E46D58" w:rsidRPr="00135B59" w:rsidRDefault="00E46D58" w:rsidP="00E46D58">
            <w:pPr>
              <w:jc w:val="both"/>
              <w:rPr>
                <w:rFonts w:ascii="Times New Roman" w:hAnsi="Times New Roman" w:cs="Times New Roman"/>
                <w:sz w:val="24"/>
                <w:szCs w:val="24"/>
              </w:rPr>
            </w:pPr>
          </w:p>
        </w:tc>
      </w:tr>
      <w:tr w:rsidR="00E46D58" w:rsidRPr="00E46D58" w14:paraId="52811392" w14:textId="77777777" w:rsidTr="00144505">
        <w:tc>
          <w:tcPr>
            <w:tcW w:w="542" w:type="dxa"/>
          </w:tcPr>
          <w:p w14:paraId="756595B9"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w:t>
            </w:r>
          </w:p>
        </w:tc>
        <w:tc>
          <w:tcPr>
            <w:tcW w:w="4556" w:type="dxa"/>
          </w:tcPr>
          <w:p w14:paraId="552DDB28"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Дата, адрес и время проведения закупки</w:t>
            </w:r>
          </w:p>
        </w:tc>
        <w:tc>
          <w:tcPr>
            <w:tcW w:w="10596" w:type="dxa"/>
          </w:tcPr>
          <w:p w14:paraId="5B3D7E99" w14:textId="59E7DD4D" w:rsidR="00E46D58" w:rsidRPr="00135B59" w:rsidRDefault="00E46D58" w:rsidP="00E46D58">
            <w:pPr>
              <w:rPr>
                <w:rFonts w:ascii="Times New Roman" w:hAnsi="Times New Roman" w:cs="Times New Roman"/>
                <w:sz w:val="24"/>
                <w:szCs w:val="24"/>
              </w:rPr>
            </w:pPr>
            <w:r w:rsidRPr="00135B59">
              <w:rPr>
                <w:rFonts w:ascii="Times New Roman" w:hAnsi="Times New Roman" w:cs="Times New Roman"/>
                <w:sz w:val="24"/>
                <w:szCs w:val="24"/>
              </w:rPr>
              <w:t xml:space="preserve">Дата и время проведения закупки – </w:t>
            </w:r>
            <w:r w:rsidR="00762621">
              <w:rPr>
                <w:rFonts w:ascii="Times New Roman" w:hAnsi="Times New Roman" w:cs="Times New Roman"/>
                <w:sz w:val="24"/>
                <w:szCs w:val="24"/>
              </w:rPr>
              <w:t>0</w:t>
            </w:r>
            <w:r w:rsidR="00A93B43" w:rsidRPr="00A93B43">
              <w:rPr>
                <w:rFonts w:ascii="Times New Roman" w:hAnsi="Times New Roman" w:cs="Times New Roman"/>
                <w:sz w:val="24"/>
                <w:szCs w:val="24"/>
              </w:rPr>
              <w:t>7</w:t>
            </w:r>
            <w:r w:rsidRPr="00135B59">
              <w:rPr>
                <w:rFonts w:ascii="Times New Roman" w:hAnsi="Times New Roman" w:cs="Times New Roman"/>
                <w:sz w:val="24"/>
                <w:szCs w:val="24"/>
              </w:rPr>
              <w:t xml:space="preserve"> </w:t>
            </w:r>
            <w:r w:rsidR="00762621">
              <w:rPr>
                <w:rFonts w:ascii="Times New Roman" w:hAnsi="Times New Roman" w:cs="Times New Roman"/>
                <w:sz w:val="24"/>
                <w:szCs w:val="24"/>
              </w:rPr>
              <w:t>м</w:t>
            </w:r>
            <w:r w:rsidR="00021676">
              <w:rPr>
                <w:rFonts w:ascii="Times New Roman" w:hAnsi="Times New Roman" w:cs="Times New Roman"/>
                <w:sz w:val="24"/>
                <w:szCs w:val="24"/>
              </w:rPr>
              <w:t>ая</w:t>
            </w:r>
            <w:r w:rsidR="00070A27">
              <w:rPr>
                <w:rFonts w:ascii="Times New Roman" w:hAnsi="Times New Roman" w:cs="Times New Roman"/>
                <w:sz w:val="24"/>
                <w:szCs w:val="24"/>
              </w:rPr>
              <w:t xml:space="preserve"> </w:t>
            </w:r>
            <w:r w:rsidRPr="00135B59">
              <w:rPr>
                <w:rFonts w:ascii="Times New Roman" w:hAnsi="Times New Roman" w:cs="Times New Roman"/>
                <w:sz w:val="24"/>
                <w:szCs w:val="24"/>
              </w:rPr>
              <w:t>202</w:t>
            </w:r>
            <w:r w:rsidR="00021676">
              <w:rPr>
                <w:rFonts w:ascii="Times New Roman" w:hAnsi="Times New Roman" w:cs="Times New Roman"/>
                <w:sz w:val="24"/>
                <w:szCs w:val="24"/>
              </w:rPr>
              <w:t>5</w:t>
            </w:r>
            <w:r w:rsidRPr="00135B59">
              <w:rPr>
                <w:rFonts w:ascii="Times New Roman" w:hAnsi="Times New Roman" w:cs="Times New Roman"/>
                <w:sz w:val="24"/>
                <w:szCs w:val="24"/>
              </w:rPr>
              <w:t xml:space="preserve"> г. в </w:t>
            </w:r>
            <w:r w:rsidR="00070A27">
              <w:rPr>
                <w:rFonts w:ascii="Times New Roman" w:hAnsi="Times New Roman" w:cs="Times New Roman"/>
                <w:sz w:val="24"/>
                <w:szCs w:val="24"/>
              </w:rPr>
              <w:t>1</w:t>
            </w:r>
            <w:r w:rsidR="003C225C">
              <w:rPr>
                <w:rFonts w:ascii="Times New Roman" w:hAnsi="Times New Roman" w:cs="Times New Roman"/>
                <w:sz w:val="24"/>
                <w:szCs w:val="24"/>
              </w:rPr>
              <w:t>1</w:t>
            </w:r>
            <w:r w:rsidRPr="00135B59">
              <w:rPr>
                <w:rFonts w:ascii="Times New Roman" w:hAnsi="Times New Roman" w:cs="Times New Roman"/>
                <w:sz w:val="24"/>
                <w:szCs w:val="24"/>
              </w:rPr>
              <w:t xml:space="preserve">-00 часов по адресу: г. Тирасполь, </w:t>
            </w:r>
            <w:r w:rsidR="00070A27">
              <w:rPr>
                <w:rFonts w:ascii="Times New Roman" w:hAnsi="Times New Roman" w:cs="Times New Roman"/>
                <w:sz w:val="24"/>
                <w:szCs w:val="24"/>
              </w:rPr>
              <w:t>пер. Энгельса, 11</w:t>
            </w:r>
            <w:r w:rsidRPr="00135B59">
              <w:rPr>
                <w:rFonts w:ascii="Times New Roman" w:hAnsi="Times New Roman" w:cs="Times New Roman"/>
                <w:sz w:val="24"/>
                <w:szCs w:val="24"/>
              </w:rPr>
              <w:t xml:space="preserve">, </w:t>
            </w:r>
            <w:r w:rsidR="00021676">
              <w:rPr>
                <w:rFonts w:ascii="Times New Roman" w:hAnsi="Times New Roman" w:cs="Times New Roman"/>
                <w:sz w:val="24"/>
                <w:szCs w:val="24"/>
              </w:rPr>
              <w:t>конференц - зал</w:t>
            </w:r>
            <w:r w:rsidR="00070A27">
              <w:rPr>
                <w:rFonts w:ascii="Times New Roman" w:hAnsi="Times New Roman" w:cs="Times New Roman"/>
                <w:sz w:val="24"/>
                <w:szCs w:val="24"/>
              </w:rPr>
              <w:t xml:space="preserve"> (</w:t>
            </w:r>
            <w:r w:rsidR="00021676">
              <w:rPr>
                <w:rFonts w:ascii="Times New Roman" w:hAnsi="Times New Roman" w:cs="Times New Roman"/>
                <w:sz w:val="24"/>
                <w:szCs w:val="24"/>
              </w:rPr>
              <w:t>4</w:t>
            </w:r>
            <w:r w:rsidR="00070A27">
              <w:rPr>
                <w:rFonts w:ascii="Times New Roman" w:hAnsi="Times New Roman" w:cs="Times New Roman"/>
                <w:sz w:val="24"/>
                <w:szCs w:val="24"/>
              </w:rPr>
              <w:t xml:space="preserve"> этаж).</w:t>
            </w:r>
          </w:p>
          <w:p w14:paraId="612E9117" w14:textId="77777777" w:rsidR="00E46D58" w:rsidRPr="00135B59" w:rsidRDefault="00E46D58" w:rsidP="00E46D58">
            <w:pPr>
              <w:jc w:val="both"/>
              <w:rPr>
                <w:rFonts w:ascii="Times New Roman" w:hAnsi="Times New Roman" w:cs="Times New Roman"/>
                <w:sz w:val="24"/>
                <w:szCs w:val="24"/>
              </w:rPr>
            </w:pPr>
            <w:r w:rsidRPr="00135B59">
              <w:rPr>
                <w:rFonts w:ascii="Times New Roman" w:hAnsi="Times New Roman" w:cs="Times New Roman"/>
                <w:sz w:val="24"/>
                <w:szCs w:val="24"/>
              </w:rPr>
              <w:t>В указанное время будет произведено вскрытие конвертов с заявками на участие в открытом аукционе и открытие доступа к поданным в форме электронных документов заявкам, а также рассмотрение и оценка таких заявок.</w:t>
            </w:r>
          </w:p>
        </w:tc>
      </w:tr>
      <w:tr w:rsidR="00E46D58" w:rsidRPr="00E46D58" w14:paraId="145B5F70" w14:textId="77777777" w:rsidTr="00144505">
        <w:tc>
          <w:tcPr>
            <w:tcW w:w="542" w:type="dxa"/>
          </w:tcPr>
          <w:p w14:paraId="3CD89750"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6.</w:t>
            </w:r>
          </w:p>
        </w:tc>
        <w:tc>
          <w:tcPr>
            <w:tcW w:w="4556" w:type="dxa"/>
          </w:tcPr>
          <w:p w14:paraId="5C31B8A5"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10596" w:type="dxa"/>
          </w:tcPr>
          <w:p w14:paraId="7A8570F2"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Место проведения первого этапа открытого аукциона - </w:t>
            </w:r>
          </w:p>
          <w:p w14:paraId="6C4B0067"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г. Тирасполь, </w:t>
            </w:r>
            <w:r w:rsidR="00070A27">
              <w:rPr>
                <w:rFonts w:ascii="Times New Roman" w:hAnsi="Times New Roman" w:cs="Times New Roman"/>
                <w:sz w:val="24"/>
                <w:szCs w:val="24"/>
              </w:rPr>
              <w:t>пер. Энгельса, 11</w:t>
            </w:r>
            <w:r w:rsidR="00070A27" w:rsidRPr="00135B59">
              <w:rPr>
                <w:rFonts w:ascii="Times New Roman" w:hAnsi="Times New Roman" w:cs="Times New Roman"/>
                <w:sz w:val="24"/>
                <w:szCs w:val="24"/>
              </w:rPr>
              <w:t xml:space="preserve">, </w:t>
            </w:r>
            <w:r w:rsidR="00021676">
              <w:rPr>
                <w:rFonts w:ascii="Times New Roman" w:hAnsi="Times New Roman" w:cs="Times New Roman"/>
                <w:sz w:val="24"/>
                <w:szCs w:val="24"/>
              </w:rPr>
              <w:t>конференц - зал (4 этаж)</w:t>
            </w:r>
          </w:p>
        </w:tc>
      </w:tr>
      <w:tr w:rsidR="00E46D58" w:rsidRPr="00E46D58" w14:paraId="1FDA0102" w14:textId="77777777" w:rsidTr="00144505">
        <w:tc>
          <w:tcPr>
            <w:tcW w:w="542" w:type="dxa"/>
          </w:tcPr>
          <w:p w14:paraId="10691472"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7.</w:t>
            </w:r>
          </w:p>
        </w:tc>
        <w:tc>
          <w:tcPr>
            <w:tcW w:w="4556" w:type="dxa"/>
          </w:tcPr>
          <w:p w14:paraId="2A421B34"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Ограничение  участия в определении поставщика (подрядчика, исполнителя)</w:t>
            </w:r>
          </w:p>
        </w:tc>
        <w:tc>
          <w:tcPr>
            <w:tcW w:w="10596" w:type="dxa"/>
          </w:tcPr>
          <w:p w14:paraId="451A5FC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Не установлено</w:t>
            </w:r>
          </w:p>
        </w:tc>
      </w:tr>
      <w:tr w:rsidR="00E46D58" w:rsidRPr="00E46D58" w14:paraId="2A079C6C" w14:textId="77777777" w:rsidTr="00144505">
        <w:trPr>
          <w:trHeight w:val="745"/>
        </w:trPr>
        <w:tc>
          <w:tcPr>
            <w:tcW w:w="542" w:type="dxa"/>
          </w:tcPr>
          <w:p w14:paraId="096572C9"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8.</w:t>
            </w:r>
          </w:p>
        </w:tc>
        <w:tc>
          <w:tcPr>
            <w:tcW w:w="4556" w:type="dxa"/>
          </w:tcPr>
          <w:p w14:paraId="13F14052"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10596" w:type="dxa"/>
          </w:tcPr>
          <w:p w14:paraId="293D3F37" w14:textId="77777777" w:rsidR="00E46D58" w:rsidRPr="00E46D58" w:rsidRDefault="00E46D58" w:rsidP="00E46D58">
            <w:pPr>
              <w:rPr>
                <w:rFonts w:ascii="Times New Roman" w:hAnsi="Times New Roman" w:cs="Times New Roman"/>
                <w:b/>
                <w:bCs/>
                <w:sz w:val="24"/>
                <w:szCs w:val="24"/>
              </w:rPr>
            </w:pPr>
            <w:r w:rsidRPr="00E46D58">
              <w:rPr>
                <w:rFonts w:ascii="Times New Roman" w:hAnsi="Times New Roman" w:cs="Times New Roman"/>
                <w:bCs/>
                <w:sz w:val="24"/>
                <w:szCs w:val="24"/>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w:t>
            </w:r>
            <w:r w:rsidRPr="00E46D58">
              <w:rPr>
                <w:rFonts w:ascii="Times New Roman" w:hAnsi="Times New Roman" w:cs="Times New Roman"/>
                <w:bCs/>
                <w:sz w:val="24"/>
                <w:szCs w:val="24"/>
              </w:rPr>
              <w:lastRenderedPageBreak/>
              <w:t>Молдавской Республики.</w:t>
            </w:r>
          </w:p>
          <w:p w14:paraId="2DAEE804"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tc>
      </w:tr>
      <w:tr w:rsidR="00E46D58" w:rsidRPr="00E46D58" w14:paraId="7904D35D" w14:textId="77777777" w:rsidTr="00144505">
        <w:trPr>
          <w:trHeight w:val="1315"/>
        </w:trPr>
        <w:tc>
          <w:tcPr>
            <w:tcW w:w="542" w:type="dxa"/>
          </w:tcPr>
          <w:p w14:paraId="0108B334"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lastRenderedPageBreak/>
              <w:t xml:space="preserve">9. </w:t>
            </w:r>
          </w:p>
        </w:tc>
        <w:tc>
          <w:tcPr>
            <w:tcW w:w="4556" w:type="dxa"/>
          </w:tcPr>
          <w:p w14:paraId="45CF8ECF"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Место, дата и время вскрытия конвертов с заявками на участие и открытия доступа к поданным в форме электронных документов заявкам, а также рассмотрения и оценки таких заявок (для запроса предложений)</w:t>
            </w:r>
          </w:p>
        </w:tc>
        <w:tc>
          <w:tcPr>
            <w:tcW w:w="10596" w:type="dxa"/>
          </w:tcPr>
          <w:p w14:paraId="46A66887" w14:textId="3E5086CC" w:rsidR="00E46D58" w:rsidRPr="00E46D58" w:rsidRDefault="00E46D58" w:rsidP="00135B59">
            <w:pPr>
              <w:rPr>
                <w:rFonts w:ascii="Times New Roman" w:hAnsi="Times New Roman" w:cs="Times New Roman"/>
                <w:sz w:val="24"/>
                <w:szCs w:val="24"/>
              </w:rPr>
            </w:pPr>
            <w:r w:rsidRPr="00E46D58">
              <w:rPr>
                <w:rFonts w:ascii="Times New Roman" w:hAnsi="Times New Roman" w:cs="Times New Roman"/>
                <w:sz w:val="24"/>
                <w:szCs w:val="24"/>
              </w:rPr>
              <w:t xml:space="preserve">г. Тирасполь, </w:t>
            </w:r>
            <w:r w:rsidR="00070A27">
              <w:rPr>
                <w:rFonts w:ascii="Times New Roman" w:hAnsi="Times New Roman" w:cs="Times New Roman"/>
                <w:sz w:val="24"/>
                <w:szCs w:val="24"/>
              </w:rPr>
              <w:t>пер. Энгельса, 11</w:t>
            </w:r>
            <w:r w:rsidR="00070A27" w:rsidRPr="00135B59">
              <w:rPr>
                <w:rFonts w:ascii="Times New Roman" w:hAnsi="Times New Roman" w:cs="Times New Roman"/>
                <w:sz w:val="24"/>
                <w:szCs w:val="24"/>
              </w:rPr>
              <w:t xml:space="preserve">, </w:t>
            </w:r>
            <w:r w:rsidR="00021676">
              <w:rPr>
                <w:rFonts w:ascii="Times New Roman" w:hAnsi="Times New Roman" w:cs="Times New Roman"/>
                <w:sz w:val="24"/>
                <w:szCs w:val="24"/>
              </w:rPr>
              <w:t>конференц - зал (4 этаж</w:t>
            </w:r>
            <w:r w:rsidR="00021676" w:rsidRPr="00985E79">
              <w:rPr>
                <w:rFonts w:ascii="Times New Roman" w:hAnsi="Times New Roman" w:cs="Times New Roman"/>
                <w:sz w:val="24"/>
                <w:szCs w:val="24"/>
              </w:rPr>
              <w:t>)</w:t>
            </w:r>
            <w:r w:rsidRPr="00985E79">
              <w:rPr>
                <w:rFonts w:ascii="Times New Roman" w:hAnsi="Times New Roman" w:cs="Times New Roman"/>
                <w:sz w:val="24"/>
                <w:szCs w:val="24"/>
              </w:rPr>
              <w:t xml:space="preserve">, </w:t>
            </w:r>
            <w:r w:rsidR="00A34730" w:rsidRPr="00985E79">
              <w:rPr>
                <w:rFonts w:ascii="Times New Roman" w:hAnsi="Times New Roman" w:cs="Times New Roman"/>
                <w:sz w:val="24"/>
                <w:szCs w:val="24"/>
              </w:rPr>
              <w:t>0</w:t>
            </w:r>
            <w:r w:rsidR="00A93B43" w:rsidRPr="00015DFE">
              <w:rPr>
                <w:rFonts w:ascii="Times New Roman" w:hAnsi="Times New Roman" w:cs="Times New Roman"/>
                <w:sz w:val="24"/>
                <w:szCs w:val="24"/>
              </w:rPr>
              <w:t>7</w:t>
            </w:r>
            <w:r w:rsidRPr="00985E79">
              <w:rPr>
                <w:rFonts w:ascii="Times New Roman" w:hAnsi="Times New Roman" w:cs="Times New Roman"/>
                <w:sz w:val="24"/>
                <w:szCs w:val="24"/>
              </w:rPr>
              <w:t xml:space="preserve"> </w:t>
            </w:r>
            <w:r w:rsidR="00A34730" w:rsidRPr="00985E79">
              <w:rPr>
                <w:rFonts w:ascii="Times New Roman" w:hAnsi="Times New Roman" w:cs="Times New Roman"/>
                <w:sz w:val="24"/>
                <w:szCs w:val="24"/>
              </w:rPr>
              <w:t>м</w:t>
            </w:r>
            <w:r w:rsidR="00021676" w:rsidRPr="00985E79">
              <w:rPr>
                <w:rFonts w:ascii="Times New Roman" w:hAnsi="Times New Roman" w:cs="Times New Roman"/>
                <w:sz w:val="24"/>
                <w:szCs w:val="24"/>
              </w:rPr>
              <w:t>ая</w:t>
            </w:r>
            <w:r w:rsidRPr="00985E79">
              <w:rPr>
                <w:rFonts w:ascii="Times New Roman" w:hAnsi="Times New Roman" w:cs="Times New Roman"/>
                <w:sz w:val="24"/>
                <w:szCs w:val="24"/>
              </w:rPr>
              <w:t xml:space="preserve"> 202</w:t>
            </w:r>
            <w:r w:rsidR="00021676" w:rsidRPr="00985E79">
              <w:rPr>
                <w:rFonts w:ascii="Times New Roman" w:hAnsi="Times New Roman" w:cs="Times New Roman"/>
                <w:sz w:val="24"/>
                <w:szCs w:val="24"/>
              </w:rPr>
              <w:t>5</w:t>
            </w:r>
            <w:r w:rsidRPr="00135B59">
              <w:rPr>
                <w:rFonts w:ascii="Times New Roman" w:hAnsi="Times New Roman" w:cs="Times New Roman"/>
                <w:sz w:val="24"/>
                <w:szCs w:val="24"/>
              </w:rPr>
              <w:t xml:space="preserve"> г. в </w:t>
            </w:r>
            <w:r w:rsidR="00070A27">
              <w:rPr>
                <w:rFonts w:ascii="Times New Roman" w:hAnsi="Times New Roman" w:cs="Times New Roman"/>
                <w:sz w:val="24"/>
                <w:szCs w:val="24"/>
              </w:rPr>
              <w:t>1</w:t>
            </w:r>
            <w:r w:rsidR="003C225C">
              <w:rPr>
                <w:rFonts w:ascii="Times New Roman" w:hAnsi="Times New Roman" w:cs="Times New Roman"/>
                <w:sz w:val="24"/>
                <w:szCs w:val="24"/>
              </w:rPr>
              <w:t>1</w:t>
            </w:r>
            <w:r w:rsidRPr="00135B59">
              <w:rPr>
                <w:rFonts w:ascii="Times New Roman" w:hAnsi="Times New Roman" w:cs="Times New Roman"/>
                <w:sz w:val="24"/>
                <w:szCs w:val="24"/>
              </w:rPr>
              <w:t>-00 часов</w:t>
            </w:r>
            <w:r w:rsidRPr="00E46D58">
              <w:rPr>
                <w:rFonts w:ascii="Times New Roman" w:hAnsi="Times New Roman" w:cs="Times New Roman"/>
                <w:sz w:val="24"/>
                <w:szCs w:val="24"/>
              </w:rPr>
              <w:t xml:space="preserve"> </w:t>
            </w:r>
          </w:p>
        </w:tc>
      </w:tr>
      <w:tr w:rsidR="00E46D58" w:rsidRPr="00E46D58" w14:paraId="7DBBC98E" w14:textId="77777777" w:rsidTr="00144505">
        <w:tc>
          <w:tcPr>
            <w:tcW w:w="542" w:type="dxa"/>
          </w:tcPr>
          <w:p w14:paraId="492D8C33"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 xml:space="preserve">10. </w:t>
            </w:r>
          </w:p>
        </w:tc>
        <w:tc>
          <w:tcPr>
            <w:tcW w:w="4556" w:type="dxa"/>
          </w:tcPr>
          <w:p w14:paraId="73684C47"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Способы получения документации, срок, место и порядок предоставления этой документации (для запроса предложений)</w:t>
            </w:r>
          </w:p>
        </w:tc>
        <w:tc>
          <w:tcPr>
            <w:tcW w:w="10596" w:type="dxa"/>
          </w:tcPr>
          <w:p w14:paraId="03433223"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w:t>
            </w:r>
          </w:p>
          <w:p w14:paraId="43E72362"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15454910"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 xml:space="preserve">Также любой участник открытого аукциона вправе направить запрос о даче разъяснений положений документации о таком аукционе. </w:t>
            </w:r>
          </w:p>
          <w:p w14:paraId="1E10A8DB"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002A9C53"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течение 1 (одного) рабочего дня с даты направления разъяснений положений Закупочной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E46D58" w:rsidRPr="00E46D58" w14:paraId="3E044826" w14:textId="77777777" w:rsidTr="00144505">
        <w:tc>
          <w:tcPr>
            <w:tcW w:w="542" w:type="dxa"/>
          </w:tcPr>
          <w:p w14:paraId="28304FA4" w14:textId="77777777" w:rsidR="00E46D58" w:rsidRPr="00E46D58" w:rsidRDefault="00E46D58" w:rsidP="00E46D58">
            <w:pPr>
              <w:jc w:val="center"/>
              <w:rPr>
                <w:rFonts w:ascii="Times New Roman" w:hAnsi="Times New Roman" w:cs="Times New Roman"/>
                <w:sz w:val="24"/>
                <w:szCs w:val="24"/>
              </w:rPr>
            </w:pPr>
          </w:p>
        </w:tc>
        <w:tc>
          <w:tcPr>
            <w:tcW w:w="4556" w:type="dxa"/>
          </w:tcPr>
          <w:p w14:paraId="606BFC9A" w14:textId="77777777" w:rsidR="00E46D58" w:rsidRPr="00E46D58" w:rsidRDefault="00E46D58" w:rsidP="00E46D58">
            <w:pPr>
              <w:jc w:val="center"/>
              <w:rPr>
                <w:rFonts w:ascii="Times New Roman" w:hAnsi="Times New Roman" w:cs="Times New Roman"/>
                <w:sz w:val="24"/>
                <w:szCs w:val="24"/>
              </w:rPr>
            </w:pPr>
          </w:p>
        </w:tc>
        <w:tc>
          <w:tcPr>
            <w:tcW w:w="10596" w:type="dxa"/>
          </w:tcPr>
          <w:p w14:paraId="29C6785D" w14:textId="77777777" w:rsidR="00E46D58" w:rsidRPr="00E46D58" w:rsidRDefault="00E46D58" w:rsidP="00E46D58">
            <w:pPr>
              <w:jc w:val="center"/>
              <w:rPr>
                <w:rFonts w:ascii="Times New Roman" w:hAnsi="Times New Roman" w:cs="Times New Roman"/>
                <w:sz w:val="24"/>
                <w:szCs w:val="24"/>
              </w:rPr>
            </w:pPr>
          </w:p>
        </w:tc>
      </w:tr>
      <w:tr w:rsidR="00E46D58" w:rsidRPr="00E46D58" w14:paraId="3B9158DD" w14:textId="77777777" w:rsidTr="00144505">
        <w:tc>
          <w:tcPr>
            <w:tcW w:w="542" w:type="dxa"/>
          </w:tcPr>
          <w:p w14:paraId="4550B4C5" w14:textId="77777777" w:rsidR="00E46D58" w:rsidRPr="00E46D58" w:rsidRDefault="00E46D58" w:rsidP="00E46D58">
            <w:pPr>
              <w:jc w:val="center"/>
              <w:rPr>
                <w:rFonts w:ascii="Times New Roman" w:hAnsi="Times New Roman" w:cs="Times New Roman"/>
                <w:sz w:val="24"/>
                <w:szCs w:val="24"/>
              </w:rPr>
            </w:pPr>
          </w:p>
        </w:tc>
        <w:tc>
          <w:tcPr>
            <w:tcW w:w="4556" w:type="dxa"/>
          </w:tcPr>
          <w:p w14:paraId="4433B0A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 Начальная (максимальная) цена контракта</w:t>
            </w:r>
          </w:p>
        </w:tc>
        <w:tc>
          <w:tcPr>
            <w:tcW w:w="10596" w:type="dxa"/>
          </w:tcPr>
          <w:p w14:paraId="0E0D9EC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 Начальная (максимальная) цена контракта</w:t>
            </w:r>
          </w:p>
        </w:tc>
      </w:tr>
      <w:tr w:rsidR="00E46D58" w:rsidRPr="00E46D58" w14:paraId="1669F6CA" w14:textId="77777777" w:rsidTr="00144505">
        <w:tc>
          <w:tcPr>
            <w:tcW w:w="542" w:type="dxa"/>
          </w:tcPr>
          <w:p w14:paraId="520AF9F0"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0A235C5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Начальная (максимальная) цена контракта</w:t>
            </w:r>
          </w:p>
        </w:tc>
        <w:tc>
          <w:tcPr>
            <w:tcW w:w="10596" w:type="dxa"/>
            <w:vAlign w:val="center"/>
          </w:tcPr>
          <w:p w14:paraId="099AE5AE" w14:textId="20606C96" w:rsidR="00E46D58" w:rsidRPr="00E46D58" w:rsidRDefault="00E46D58" w:rsidP="00021676">
            <w:pPr>
              <w:shd w:val="clear" w:color="auto" w:fill="FFFFFF"/>
              <w:jc w:val="both"/>
              <w:rPr>
                <w:rFonts w:ascii="Times New Roman" w:hAnsi="Times New Roman" w:cs="Times New Roman"/>
              </w:rPr>
            </w:pPr>
            <w:r w:rsidRPr="00E46D58">
              <w:rPr>
                <w:rFonts w:ascii="Times New Roman" w:eastAsia="Times New Roman" w:hAnsi="Times New Roman" w:cs="Times New Roman"/>
                <w:b/>
                <w:bCs/>
                <w:sz w:val="24"/>
                <w:szCs w:val="24"/>
                <w:lang w:eastAsia="ru-RU"/>
              </w:rPr>
              <w:t xml:space="preserve">- по Лоту № 1 – </w:t>
            </w:r>
            <w:r w:rsidR="00762621">
              <w:rPr>
                <w:rFonts w:ascii="Times New Roman" w:eastAsia="Times New Roman" w:hAnsi="Times New Roman" w:cs="Times New Roman"/>
                <w:b/>
                <w:bCs/>
                <w:sz w:val="24"/>
                <w:szCs w:val="24"/>
                <w:lang w:eastAsia="ru-RU"/>
              </w:rPr>
              <w:t>1 984 000</w:t>
            </w:r>
            <w:r w:rsidR="00070A27">
              <w:rPr>
                <w:rFonts w:ascii="Times New Roman" w:eastAsia="Times New Roman" w:hAnsi="Times New Roman" w:cs="Times New Roman"/>
                <w:b/>
                <w:bCs/>
                <w:sz w:val="24"/>
                <w:szCs w:val="24"/>
                <w:lang w:eastAsia="ru-RU"/>
              </w:rPr>
              <w:t>,00</w:t>
            </w:r>
            <w:r w:rsidRPr="00E46D58">
              <w:rPr>
                <w:rFonts w:ascii="Times New Roman" w:eastAsia="Times New Roman" w:hAnsi="Times New Roman" w:cs="Times New Roman"/>
                <w:b/>
                <w:bCs/>
                <w:sz w:val="24"/>
                <w:szCs w:val="24"/>
                <w:lang w:eastAsia="ru-RU"/>
              </w:rPr>
              <w:t xml:space="preserve"> (</w:t>
            </w:r>
            <w:r w:rsidR="00762621">
              <w:rPr>
                <w:rFonts w:ascii="Times New Roman" w:eastAsia="Times New Roman" w:hAnsi="Times New Roman" w:cs="Times New Roman"/>
                <w:b/>
                <w:bCs/>
                <w:sz w:val="24"/>
                <w:szCs w:val="24"/>
                <w:lang w:eastAsia="ru-RU"/>
              </w:rPr>
              <w:t>Один миллион девятьсот восемьдесят четыре</w:t>
            </w:r>
            <w:r w:rsidRPr="00E46D58">
              <w:rPr>
                <w:rFonts w:ascii="Times New Roman" w:eastAsia="Times New Roman" w:hAnsi="Times New Roman" w:cs="Times New Roman"/>
                <w:b/>
                <w:bCs/>
                <w:sz w:val="24"/>
                <w:szCs w:val="24"/>
                <w:lang w:eastAsia="ru-RU"/>
              </w:rPr>
              <w:t xml:space="preserve"> тысяч</w:t>
            </w:r>
            <w:r w:rsidR="00762621">
              <w:rPr>
                <w:rFonts w:ascii="Times New Roman" w:eastAsia="Times New Roman" w:hAnsi="Times New Roman" w:cs="Times New Roman"/>
                <w:b/>
                <w:bCs/>
                <w:sz w:val="24"/>
                <w:szCs w:val="24"/>
                <w:lang w:eastAsia="ru-RU"/>
              </w:rPr>
              <w:t>и</w:t>
            </w:r>
            <w:r w:rsidRPr="00E46D58">
              <w:rPr>
                <w:rFonts w:ascii="Times New Roman" w:eastAsia="Times New Roman" w:hAnsi="Times New Roman" w:cs="Times New Roman"/>
                <w:b/>
                <w:bCs/>
                <w:sz w:val="24"/>
                <w:szCs w:val="24"/>
                <w:lang w:eastAsia="ru-RU"/>
              </w:rPr>
              <w:t xml:space="preserve"> рублей </w:t>
            </w:r>
            <w:r w:rsidR="00070A27">
              <w:rPr>
                <w:rFonts w:ascii="Times New Roman" w:eastAsia="Times New Roman" w:hAnsi="Times New Roman" w:cs="Times New Roman"/>
                <w:b/>
                <w:bCs/>
                <w:sz w:val="24"/>
                <w:szCs w:val="24"/>
                <w:lang w:eastAsia="ru-RU"/>
              </w:rPr>
              <w:t>00</w:t>
            </w:r>
            <w:r w:rsidRPr="00E46D58">
              <w:rPr>
                <w:rFonts w:ascii="Times New Roman" w:eastAsia="Times New Roman" w:hAnsi="Times New Roman" w:cs="Times New Roman"/>
                <w:b/>
                <w:bCs/>
                <w:sz w:val="24"/>
                <w:szCs w:val="24"/>
                <w:lang w:eastAsia="ru-RU"/>
              </w:rPr>
              <w:t xml:space="preserve"> копеек) рублей Приднестровской Молдавской Республики;</w:t>
            </w:r>
          </w:p>
        </w:tc>
      </w:tr>
      <w:tr w:rsidR="00E46D58" w:rsidRPr="00E46D58" w14:paraId="0276C9F6" w14:textId="77777777" w:rsidTr="00144505">
        <w:tc>
          <w:tcPr>
            <w:tcW w:w="542" w:type="dxa"/>
          </w:tcPr>
          <w:p w14:paraId="7A2D6E28"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3BE7FF60"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Валюта</w:t>
            </w:r>
          </w:p>
        </w:tc>
        <w:tc>
          <w:tcPr>
            <w:tcW w:w="10596" w:type="dxa"/>
            <w:vAlign w:val="center"/>
          </w:tcPr>
          <w:p w14:paraId="4E3CCFAE" w14:textId="77777777" w:rsidR="00E46D58" w:rsidRPr="00E46D58" w:rsidRDefault="00E46D58" w:rsidP="00E46D58">
            <w:pPr>
              <w:widowControl w:val="0"/>
              <w:autoSpaceDE w:val="0"/>
              <w:autoSpaceDN w:val="0"/>
              <w:adjustRightInd w:val="0"/>
              <w:jc w:val="both"/>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0DF81CD5" w14:textId="77777777" w:rsidR="00E46D58" w:rsidRPr="00E46D58"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lastRenderedPageBreak/>
              <w:t>Для нерезидентов Приднестровской Молдавской Республики – в иностранной валюте.</w:t>
            </w:r>
          </w:p>
        </w:tc>
      </w:tr>
      <w:tr w:rsidR="00E46D58" w:rsidRPr="00E46D58" w14:paraId="73B6686F" w14:textId="77777777" w:rsidTr="00144505">
        <w:tc>
          <w:tcPr>
            <w:tcW w:w="542" w:type="dxa"/>
          </w:tcPr>
          <w:p w14:paraId="222E86C9"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lastRenderedPageBreak/>
              <w:t>3.</w:t>
            </w:r>
          </w:p>
        </w:tc>
        <w:tc>
          <w:tcPr>
            <w:tcW w:w="4556" w:type="dxa"/>
          </w:tcPr>
          <w:p w14:paraId="6DF58B23"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tc>
        <w:tc>
          <w:tcPr>
            <w:tcW w:w="10596" w:type="dxa"/>
            <w:vAlign w:val="center"/>
          </w:tcPr>
          <w:p w14:paraId="7FE79E72" w14:textId="77777777" w:rsidR="00E46D58" w:rsidRPr="00E46D58" w:rsidRDefault="00E46D58" w:rsidP="00E46D58">
            <w:pPr>
              <w:widowControl w:val="0"/>
              <w:autoSpaceDE w:val="0"/>
              <w:autoSpaceDN w:val="0"/>
              <w:adjustRightInd w:val="0"/>
              <w:jc w:val="both"/>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По официальному курсу иностранной валюты к рублю Приднестровской Молдавской Республики, установленному Центральным Республиканским Банком на дату оплаты.</w:t>
            </w:r>
          </w:p>
        </w:tc>
      </w:tr>
      <w:tr w:rsidR="00E46D58" w:rsidRPr="00E46D58" w14:paraId="67872878" w14:textId="77777777" w:rsidTr="00144505">
        <w:tc>
          <w:tcPr>
            <w:tcW w:w="542" w:type="dxa"/>
          </w:tcPr>
          <w:p w14:paraId="37D14F41"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w:t>
            </w:r>
          </w:p>
        </w:tc>
        <w:tc>
          <w:tcPr>
            <w:tcW w:w="4556" w:type="dxa"/>
          </w:tcPr>
          <w:p w14:paraId="73DA3DDD"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Источник финансирования</w:t>
            </w:r>
          </w:p>
        </w:tc>
        <w:tc>
          <w:tcPr>
            <w:tcW w:w="10596" w:type="dxa"/>
            <w:vAlign w:val="center"/>
          </w:tcPr>
          <w:p w14:paraId="16842B8B" w14:textId="77777777" w:rsidR="00E46D58" w:rsidRPr="00E46D58"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 xml:space="preserve">Собственные средства </w:t>
            </w:r>
          </w:p>
        </w:tc>
      </w:tr>
      <w:tr w:rsidR="00E46D58" w:rsidRPr="00E46D58" w14:paraId="3E8A225D" w14:textId="77777777" w:rsidTr="00144505">
        <w:tc>
          <w:tcPr>
            <w:tcW w:w="542" w:type="dxa"/>
          </w:tcPr>
          <w:p w14:paraId="47286D8B"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w:t>
            </w:r>
          </w:p>
        </w:tc>
        <w:tc>
          <w:tcPr>
            <w:tcW w:w="4556" w:type="dxa"/>
          </w:tcPr>
          <w:p w14:paraId="74FF4130"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Возможные условия оплаты (предоплата, оплата по факту или отсрочка платежа)</w:t>
            </w:r>
          </w:p>
        </w:tc>
        <w:tc>
          <w:tcPr>
            <w:tcW w:w="10596" w:type="dxa"/>
            <w:vAlign w:val="center"/>
          </w:tcPr>
          <w:p w14:paraId="7F74CA84" w14:textId="7BCC81FD" w:rsidR="00E46D58" w:rsidRPr="00E46D58" w:rsidRDefault="00762621" w:rsidP="00021676">
            <w:pPr>
              <w:spacing w:after="100" w:afterAutospacing="1" w:line="240" w:lineRule="atLeast"/>
              <w:contextualSpacing/>
              <w:jc w:val="both"/>
              <w:rPr>
                <w:rFonts w:ascii="Times New Roman" w:hAnsi="Times New Roman" w:cs="Times New Roman"/>
                <w:b/>
              </w:rPr>
            </w:pPr>
            <w:r w:rsidRPr="00DF06C1">
              <w:rPr>
                <w:rFonts w:ascii="Times New Roman" w:eastAsia="Times New Roman" w:hAnsi="Times New Roman" w:cs="Times New Roman"/>
                <w:color w:val="000000"/>
                <w:lang w:eastAsia="ru-RU"/>
              </w:rPr>
              <w:t xml:space="preserve">Расчеты по настоящему Контракту производятся </w:t>
            </w:r>
            <w:r w:rsidRPr="00985E79">
              <w:rPr>
                <w:rFonts w:ascii="Times New Roman" w:eastAsia="Times New Roman" w:hAnsi="Times New Roman" w:cs="Times New Roman"/>
                <w:color w:val="000000"/>
                <w:lang w:eastAsia="ru-RU"/>
              </w:rPr>
              <w:t>в _________</w:t>
            </w:r>
            <w:r w:rsidRPr="00DF06C1">
              <w:rPr>
                <w:rFonts w:ascii="Times New Roman" w:eastAsia="Times New Roman" w:hAnsi="Times New Roman" w:cs="Times New Roman"/>
                <w:color w:val="000000"/>
                <w:lang w:eastAsia="ru-RU"/>
              </w:rPr>
              <w:t xml:space="preserve"> банковским переводом на расчётный счёт Поставщика в следующем порядке: </w:t>
            </w:r>
            <w:r>
              <w:rPr>
                <w:rFonts w:ascii="Times New Roman" w:eastAsia="Times New Roman" w:hAnsi="Times New Roman" w:cs="Times New Roman"/>
                <w:i/>
                <w:color w:val="000000"/>
                <w:lang w:eastAsia="ru-RU"/>
              </w:rPr>
              <w:t>100</w:t>
            </w:r>
            <w:r w:rsidRPr="00DF06C1">
              <w:rPr>
                <w:rFonts w:ascii="Times New Roman" w:eastAsia="Times New Roman" w:hAnsi="Times New Roman" w:cs="Times New Roman"/>
                <w:i/>
                <w:color w:val="000000"/>
                <w:lang w:eastAsia="ru-RU"/>
              </w:rPr>
              <w:t xml:space="preserve"> % в течение 15 (пятнадцати) рабочих дней с момента фактической поставки </w:t>
            </w:r>
            <w:r>
              <w:rPr>
                <w:rFonts w:ascii="Times New Roman" w:eastAsia="Times New Roman" w:hAnsi="Times New Roman" w:cs="Times New Roman"/>
                <w:i/>
                <w:color w:val="000000"/>
                <w:lang w:eastAsia="ru-RU"/>
              </w:rPr>
              <w:t xml:space="preserve">партии </w:t>
            </w:r>
            <w:r w:rsidRPr="00DF06C1">
              <w:rPr>
                <w:rFonts w:ascii="Times New Roman" w:eastAsia="Times New Roman" w:hAnsi="Times New Roman" w:cs="Times New Roman"/>
                <w:i/>
                <w:color w:val="000000"/>
                <w:lang w:eastAsia="ru-RU"/>
              </w:rPr>
              <w:t>Товара на условиях настоящего Контракта</w:t>
            </w:r>
          </w:p>
        </w:tc>
      </w:tr>
      <w:tr w:rsidR="00E46D58" w:rsidRPr="00E46D58" w14:paraId="310BA32F" w14:textId="77777777" w:rsidTr="00144505">
        <w:tc>
          <w:tcPr>
            <w:tcW w:w="542" w:type="dxa"/>
          </w:tcPr>
          <w:p w14:paraId="54551FBA" w14:textId="77777777" w:rsidR="00E46D58" w:rsidRPr="00E46D58" w:rsidRDefault="00E46D58" w:rsidP="00E46D58">
            <w:pPr>
              <w:jc w:val="center"/>
              <w:rPr>
                <w:rFonts w:ascii="Times New Roman" w:hAnsi="Times New Roman" w:cs="Times New Roman"/>
                <w:sz w:val="24"/>
                <w:szCs w:val="24"/>
              </w:rPr>
            </w:pPr>
          </w:p>
        </w:tc>
        <w:tc>
          <w:tcPr>
            <w:tcW w:w="4556" w:type="dxa"/>
          </w:tcPr>
          <w:p w14:paraId="60AF0985" w14:textId="77777777" w:rsidR="00E46D58" w:rsidRPr="00E46D58" w:rsidRDefault="00E46D58" w:rsidP="00E46D58">
            <w:pPr>
              <w:jc w:val="center"/>
              <w:rPr>
                <w:rFonts w:ascii="Times New Roman" w:hAnsi="Times New Roman" w:cs="Times New Roman"/>
                <w:sz w:val="24"/>
                <w:szCs w:val="24"/>
              </w:rPr>
            </w:pPr>
          </w:p>
        </w:tc>
        <w:tc>
          <w:tcPr>
            <w:tcW w:w="10596" w:type="dxa"/>
          </w:tcPr>
          <w:p w14:paraId="360D232F" w14:textId="77777777" w:rsidR="00E46D58" w:rsidRPr="00E46D58" w:rsidRDefault="00E46D58" w:rsidP="00E46D58">
            <w:pPr>
              <w:jc w:val="center"/>
              <w:rPr>
                <w:rFonts w:ascii="Times New Roman" w:hAnsi="Times New Roman" w:cs="Times New Roman"/>
                <w:sz w:val="24"/>
                <w:szCs w:val="24"/>
              </w:rPr>
            </w:pPr>
          </w:p>
        </w:tc>
      </w:tr>
      <w:tr w:rsidR="00E46D58" w:rsidRPr="00E46D58" w14:paraId="3BBB5988" w14:textId="77777777" w:rsidTr="00144505">
        <w:trPr>
          <w:trHeight w:val="430"/>
        </w:trPr>
        <w:tc>
          <w:tcPr>
            <w:tcW w:w="542" w:type="dxa"/>
          </w:tcPr>
          <w:p w14:paraId="26800523" w14:textId="77777777" w:rsidR="00E46D58" w:rsidRPr="00E46D58" w:rsidRDefault="00E46D58" w:rsidP="00E46D58">
            <w:pPr>
              <w:jc w:val="center"/>
              <w:rPr>
                <w:rFonts w:ascii="Times New Roman" w:hAnsi="Times New Roman" w:cs="Times New Roman"/>
                <w:sz w:val="24"/>
                <w:szCs w:val="24"/>
              </w:rPr>
            </w:pPr>
          </w:p>
        </w:tc>
        <w:tc>
          <w:tcPr>
            <w:tcW w:w="4556" w:type="dxa"/>
          </w:tcPr>
          <w:p w14:paraId="1851D8FF"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 Информация о предмете (объекте) закупки</w:t>
            </w:r>
          </w:p>
        </w:tc>
        <w:tc>
          <w:tcPr>
            <w:tcW w:w="10596" w:type="dxa"/>
          </w:tcPr>
          <w:p w14:paraId="16FE7AD7"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 Информация о предмете (объекте) закупки</w:t>
            </w:r>
          </w:p>
        </w:tc>
      </w:tr>
      <w:tr w:rsidR="00E46D58" w:rsidRPr="00E46D58" w14:paraId="6DBD1408" w14:textId="77777777" w:rsidTr="00144505">
        <w:trPr>
          <w:trHeight w:val="1401"/>
        </w:trPr>
        <w:tc>
          <w:tcPr>
            <w:tcW w:w="542" w:type="dxa"/>
          </w:tcPr>
          <w:p w14:paraId="1D667E91"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p w14:paraId="00123115" w14:textId="77777777" w:rsidR="00E46D58" w:rsidRPr="00E46D58" w:rsidRDefault="00E46D58" w:rsidP="00E46D58">
            <w:pPr>
              <w:jc w:val="center"/>
              <w:rPr>
                <w:rFonts w:ascii="Times New Roman" w:hAnsi="Times New Roman" w:cs="Times New Roman"/>
                <w:sz w:val="24"/>
                <w:szCs w:val="24"/>
              </w:rPr>
            </w:pPr>
          </w:p>
        </w:tc>
        <w:tc>
          <w:tcPr>
            <w:tcW w:w="4556" w:type="dxa"/>
          </w:tcPr>
          <w:p w14:paraId="54F1B324"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Предмет закупки и его описание</w:t>
            </w:r>
          </w:p>
          <w:p w14:paraId="577254FA" w14:textId="77777777" w:rsidR="00E46D58" w:rsidRPr="00E46D58" w:rsidRDefault="00E46D58" w:rsidP="00E46D58">
            <w:pPr>
              <w:jc w:val="center"/>
              <w:rPr>
                <w:rFonts w:ascii="Times New Roman" w:hAnsi="Times New Roman" w:cs="Times New Roman"/>
                <w:sz w:val="24"/>
                <w:szCs w:val="24"/>
              </w:rPr>
            </w:pPr>
          </w:p>
        </w:tc>
        <w:tc>
          <w:tcPr>
            <w:tcW w:w="10596" w:type="dxa"/>
          </w:tcPr>
          <w:p w14:paraId="5832EDAF"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b/>
                <w:sz w:val="24"/>
                <w:szCs w:val="24"/>
              </w:rPr>
              <w:t xml:space="preserve">Не допускается разбивка лота на части, </w:t>
            </w:r>
            <w:r w:rsidRPr="00E46D58">
              <w:rPr>
                <w:rFonts w:ascii="Times New Roman" w:hAnsi="Times New Roman" w:cs="Times New Roman"/>
                <w:sz w:val="24"/>
                <w:szCs w:val="24"/>
              </w:rPr>
              <w:t>то есть подача заявки на участие в закупке на часть лота по отдельным его позициям или на часть объема лота.</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49"/>
              <w:gridCol w:w="992"/>
              <w:gridCol w:w="709"/>
              <w:gridCol w:w="11"/>
              <w:gridCol w:w="1407"/>
              <w:gridCol w:w="11"/>
            </w:tblGrid>
            <w:tr w:rsidR="00BF2E73" w:rsidRPr="00E46D58" w14:paraId="204DC2BC" w14:textId="77777777" w:rsidTr="00BF2E73">
              <w:trPr>
                <w:gridAfter w:val="1"/>
                <w:wAfter w:w="11" w:type="dxa"/>
                <w:trHeight w:val="716"/>
                <w:jc w:val="center"/>
              </w:trPr>
              <w:tc>
                <w:tcPr>
                  <w:tcW w:w="567" w:type="dxa"/>
                  <w:shd w:val="clear" w:color="auto" w:fill="auto"/>
                  <w:vAlign w:val="center"/>
                  <w:hideMark/>
                </w:tcPr>
                <w:p w14:paraId="34D53DDF" w14:textId="77777777" w:rsidR="00BF2E73" w:rsidRPr="00E46D58" w:rsidRDefault="00BF2E73" w:rsidP="00E46D58">
                  <w:pPr>
                    <w:spacing w:before="120" w:after="120" w:line="240" w:lineRule="auto"/>
                    <w:jc w:val="center"/>
                    <w:rPr>
                      <w:rFonts w:ascii="Times New Roman" w:eastAsia="Times New Roman" w:hAnsi="Times New Roman" w:cs="Times New Roman"/>
                      <w:b/>
                      <w:color w:val="000000"/>
                      <w:sz w:val="20"/>
                      <w:szCs w:val="20"/>
                      <w:lang w:eastAsia="ru-RU"/>
                    </w:rPr>
                  </w:pPr>
                  <w:r w:rsidRPr="00E46D58">
                    <w:rPr>
                      <w:rFonts w:ascii="Times New Roman" w:eastAsia="Times New Roman" w:hAnsi="Times New Roman" w:cs="Times New Roman"/>
                      <w:b/>
                      <w:color w:val="000000"/>
                      <w:sz w:val="20"/>
                      <w:szCs w:val="20"/>
                      <w:lang w:eastAsia="ru-RU"/>
                    </w:rPr>
                    <w:t>№ п/п</w:t>
                  </w:r>
                </w:p>
              </w:tc>
              <w:tc>
                <w:tcPr>
                  <w:tcW w:w="5949" w:type="dxa"/>
                  <w:shd w:val="clear" w:color="auto" w:fill="auto"/>
                  <w:vAlign w:val="center"/>
                  <w:hideMark/>
                </w:tcPr>
                <w:p w14:paraId="73B3720B" w14:textId="77777777" w:rsidR="00BF2E73" w:rsidRPr="00E46D58" w:rsidRDefault="00BF2E73" w:rsidP="00E46D58">
                  <w:pPr>
                    <w:spacing w:before="120" w:after="120" w:line="240" w:lineRule="auto"/>
                    <w:jc w:val="center"/>
                    <w:rPr>
                      <w:rFonts w:ascii="Times New Roman" w:eastAsia="Times New Roman" w:hAnsi="Times New Roman" w:cs="Times New Roman"/>
                      <w:b/>
                      <w:color w:val="000000"/>
                      <w:sz w:val="20"/>
                      <w:szCs w:val="20"/>
                      <w:lang w:eastAsia="ru-RU"/>
                    </w:rPr>
                  </w:pPr>
                  <w:r w:rsidRPr="00E46D58">
                    <w:rPr>
                      <w:rFonts w:ascii="Times New Roman" w:eastAsia="Times New Roman" w:hAnsi="Times New Roman" w:cs="Times New Roman"/>
                      <w:b/>
                      <w:color w:val="000000"/>
                      <w:sz w:val="20"/>
                      <w:szCs w:val="20"/>
                      <w:lang w:eastAsia="ru-RU"/>
                    </w:rPr>
                    <w:t>Наименование</w:t>
                  </w:r>
                  <w:r w:rsidRPr="00E46D58">
                    <w:rPr>
                      <w:rFonts w:ascii="Times New Roman" w:eastAsia="Times New Roman" w:hAnsi="Times New Roman" w:cs="Times New Roman"/>
                      <w:b/>
                      <w:bCs/>
                      <w:color w:val="000000"/>
                      <w:sz w:val="20"/>
                      <w:szCs w:val="20"/>
                      <w:lang w:eastAsia="ru-RU" w:bidi="ru-RU"/>
                    </w:rPr>
                    <w:t xml:space="preserve"> и основные характеристики товаров</w:t>
                  </w:r>
                  <w:r w:rsidRPr="00E46D58">
                    <w:rPr>
                      <w:rFonts w:ascii="Times New Roman" w:eastAsia="Times New Roman" w:hAnsi="Times New Roman" w:cs="Times New Roman"/>
                      <w:b/>
                      <w:color w:val="000000"/>
                      <w:sz w:val="20"/>
                      <w:szCs w:val="20"/>
                      <w:lang w:eastAsia="ru-RU"/>
                    </w:rPr>
                    <w:t xml:space="preserve"> </w:t>
                  </w:r>
                </w:p>
              </w:tc>
              <w:tc>
                <w:tcPr>
                  <w:tcW w:w="992" w:type="dxa"/>
                  <w:shd w:val="clear" w:color="auto" w:fill="auto"/>
                  <w:vAlign w:val="center"/>
                </w:tcPr>
                <w:p w14:paraId="462B0EA0" w14:textId="77777777" w:rsidR="00BF2E73" w:rsidRPr="00E46D58" w:rsidRDefault="00BF2E73" w:rsidP="00E46D58">
                  <w:pPr>
                    <w:spacing w:before="120" w:after="120" w:line="240" w:lineRule="auto"/>
                    <w:jc w:val="center"/>
                    <w:rPr>
                      <w:rFonts w:ascii="Times New Roman" w:eastAsia="Times New Roman" w:hAnsi="Times New Roman" w:cs="Times New Roman"/>
                      <w:b/>
                      <w:color w:val="000000"/>
                      <w:sz w:val="20"/>
                      <w:szCs w:val="20"/>
                      <w:lang w:eastAsia="ru-RU"/>
                    </w:rPr>
                  </w:pPr>
                  <w:r w:rsidRPr="00E46D58">
                    <w:rPr>
                      <w:rFonts w:ascii="Times New Roman" w:eastAsia="Times New Roman" w:hAnsi="Times New Roman" w:cs="Times New Roman"/>
                      <w:b/>
                      <w:color w:val="000000"/>
                      <w:sz w:val="20"/>
                      <w:szCs w:val="20"/>
                      <w:lang w:eastAsia="ru-RU"/>
                    </w:rPr>
                    <w:t>Ед. изм.</w:t>
                  </w:r>
                </w:p>
              </w:tc>
              <w:tc>
                <w:tcPr>
                  <w:tcW w:w="709" w:type="dxa"/>
                  <w:shd w:val="clear" w:color="auto" w:fill="auto"/>
                  <w:vAlign w:val="center"/>
                </w:tcPr>
                <w:p w14:paraId="7CDCE910" w14:textId="77777777" w:rsidR="00BF2E73" w:rsidRPr="00E46D58" w:rsidRDefault="00BF2E73" w:rsidP="00E46D58">
                  <w:pPr>
                    <w:spacing w:before="120" w:after="120" w:line="240" w:lineRule="auto"/>
                    <w:jc w:val="center"/>
                    <w:rPr>
                      <w:rFonts w:ascii="Times New Roman" w:eastAsia="Times New Roman" w:hAnsi="Times New Roman" w:cs="Times New Roman"/>
                      <w:b/>
                      <w:color w:val="000000"/>
                      <w:sz w:val="20"/>
                      <w:szCs w:val="20"/>
                      <w:lang w:eastAsia="ru-RU"/>
                    </w:rPr>
                  </w:pPr>
                  <w:r w:rsidRPr="00E46D58">
                    <w:rPr>
                      <w:rFonts w:ascii="Times New Roman" w:eastAsia="Times New Roman" w:hAnsi="Times New Roman" w:cs="Times New Roman"/>
                      <w:b/>
                      <w:color w:val="000000"/>
                      <w:sz w:val="20"/>
                      <w:szCs w:val="20"/>
                      <w:lang w:eastAsia="ru-RU"/>
                    </w:rPr>
                    <w:t xml:space="preserve">Кол-во </w:t>
                  </w:r>
                </w:p>
              </w:tc>
              <w:tc>
                <w:tcPr>
                  <w:tcW w:w="1418" w:type="dxa"/>
                  <w:gridSpan w:val="2"/>
                  <w:shd w:val="clear" w:color="auto" w:fill="auto"/>
                  <w:vAlign w:val="center"/>
                </w:tcPr>
                <w:p w14:paraId="41E5FBF4" w14:textId="77777777" w:rsidR="00BF2E73" w:rsidRPr="00E46D58" w:rsidRDefault="00BF2E73" w:rsidP="00E46D58">
                  <w:pPr>
                    <w:spacing w:before="120" w:after="120" w:line="240" w:lineRule="auto"/>
                    <w:jc w:val="center"/>
                    <w:rPr>
                      <w:rFonts w:ascii="Times New Roman" w:eastAsia="Times New Roman" w:hAnsi="Times New Roman" w:cs="Times New Roman"/>
                      <w:b/>
                      <w:color w:val="000000"/>
                      <w:sz w:val="20"/>
                      <w:szCs w:val="20"/>
                      <w:lang w:eastAsia="ru-RU"/>
                    </w:rPr>
                  </w:pPr>
                  <w:r w:rsidRPr="00E46D58">
                    <w:rPr>
                      <w:rFonts w:ascii="Times New Roman" w:eastAsia="Times New Roman" w:hAnsi="Times New Roman" w:cs="Times New Roman"/>
                      <w:b/>
                      <w:color w:val="000000"/>
                      <w:sz w:val="20"/>
                      <w:szCs w:val="20"/>
                      <w:lang w:eastAsia="ru-RU"/>
                    </w:rPr>
                    <w:t xml:space="preserve">Н(М)ЦК, </w:t>
                  </w:r>
                </w:p>
                <w:p w14:paraId="2EFFA445" w14:textId="77777777" w:rsidR="00BF2E73" w:rsidRPr="00E46D58" w:rsidRDefault="00BF2E73" w:rsidP="00E46D58">
                  <w:pPr>
                    <w:spacing w:before="120" w:after="120" w:line="240" w:lineRule="auto"/>
                    <w:jc w:val="center"/>
                    <w:rPr>
                      <w:rFonts w:ascii="Times New Roman" w:eastAsia="Times New Roman" w:hAnsi="Times New Roman" w:cs="Times New Roman"/>
                      <w:b/>
                      <w:color w:val="000000"/>
                      <w:sz w:val="20"/>
                      <w:szCs w:val="20"/>
                      <w:lang w:eastAsia="ru-RU"/>
                    </w:rPr>
                  </w:pPr>
                  <w:r w:rsidRPr="00E46D58">
                    <w:rPr>
                      <w:rFonts w:ascii="Times New Roman" w:eastAsia="Times New Roman" w:hAnsi="Times New Roman" w:cs="Times New Roman"/>
                      <w:b/>
                      <w:color w:val="000000"/>
                      <w:sz w:val="20"/>
                      <w:szCs w:val="20"/>
                      <w:lang w:eastAsia="ru-RU"/>
                    </w:rPr>
                    <w:t>руб. ПМР</w:t>
                  </w:r>
                </w:p>
              </w:tc>
            </w:tr>
            <w:tr w:rsidR="00CA4E19" w:rsidRPr="00E46D58" w14:paraId="3E95FE6C" w14:textId="77777777" w:rsidTr="00BF2E73">
              <w:trPr>
                <w:gridAfter w:val="1"/>
                <w:wAfter w:w="11" w:type="dxa"/>
                <w:trHeight w:val="307"/>
                <w:jc w:val="center"/>
              </w:trPr>
              <w:tc>
                <w:tcPr>
                  <w:tcW w:w="567" w:type="dxa"/>
                  <w:shd w:val="clear" w:color="auto" w:fill="auto"/>
                  <w:noWrap/>
                  <w:vAlign w:val="center"/>
                </w:tcPr>
                <w:p w14:paraId="62346DB4"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sidRPr="00E46D58">
                    <w:rPr>
                      <w:rFonts w:ascii="Times New Roman" w:eastAsia="Times New Roman" w:hAnsi="Times New Roman" w:cs="Times New Roman"/>
                      <w:color w:val="000000"/>
                      <w:sz w:val="20"/>
                      <w:szCs w:val="20"/>
                      <w:lang w:eastAsia="ru-RU"/>
                    </w:rPr>
                    <w:t>1</w:t>
                  </w:r>
                </w:p>
              </w:tc>
              <w:tc>
                <w:tcPr>
                  <w:tcW w:w="5949" w:type="dxa"/>
                </w:tcPr>
                <w:p w14:paraId="10617034" w14:textId="75890E3B" w:rsidR="00CA4E19" w:rsidRPr="00BF2E73" w:rsidRDefault="00762621" w:rsidP="00CA4E19">
                  <w:pPr>
                    <w:spacing w:after="0" w:line="240" w:lineRule="auto"/>
                    <w:jc w:val="both"/>
                    <w:rPr>
                      <w:rFonts w:ascii="Times New Roman" w:eastAsia="Times New Roman" w:hAnsi="Times New Roman" w:cs="Times New Roman"/>
                      <w:b/>
                      <w:color w:val="000000"/>
                      <w:lang w:eastAsia="ru-RU"/>
                    </w:rPr>
                  </w:pPr>
                  <w:r w:rsidRPr="00762621">
                    <w:rPr>
                      <w:rFonts w:ascii="Times New Roman" w:hAnsi="Times New Roman" w:cs="Times New Roman"/>
                    </w:rPr>
                    <w:t>Однофазные счетчики электрической энергии статические, предназначенные для измерения и учета активной энергии в однофазных цепях переменного тока частотой 50 Гц</w:t>
                  </w:r>
                </w:p>
              </w:tc>
              <w:tc>
                <w:tcPr>
                  <w:tcW w:w="992" w:type="dxa"/>
                  <w:shd w:val="clear" w:color="000000" w:fill="FFFFFF"/>
                  <w:vAlign w:val="center"/>
                </w:tcPr>
                <w:p w14:paraId="051A3E41"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709" w:type="dxa"/>
                  <w:vAlign w:val="center"/>
                </w:tcPr>
                <w:p w14:paraId="5AD30267" w14:textId="78FB24B6" w:rsidR="00CA4E19" w:rsidRPr="00BF2E73" w:rsidRDefault="00762621" w:rsidP="00CA4E19">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rPr>
                    <w:t>3100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00B7F" w14:textId="797B97F8" w:rsidR="00CA4E19" w:rsidRPr="00E46D58" w:rsidRDefault="00762621" w:rsidP="00CA4E19">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4"/>
                      <w:szCs w:val="24"/>
                    </w:rPr>
                    <w:t>1984000</w:t>
                  </w:r>
                  <w:r w:rsidR="00CA4E19" w:rsidRPr="00AC7B7C">
                    <w:rPr>
                      <w:rFonts w:ascii="Times New Roman" w:hAnsi="Times New Roman" w:cs="Times New Roman"/>
                      <w:sz w:val="24"/>
                      <w:szCs w:val="24"/>
                    </w:rPr>
                    <w:t>,00</w:t>
                  </w:r>
                </w:p>
              </w:tc>
            </w:tr>
            <w:tr w:rsidR="00BF2E73" w:rsidRPr="00E46D58" w14:paraId="302BC2E9" w14:textId="77777777" w:rsidTr="00BF2E73">
              <w:trPr>
                <w:trHeight w:val="307"/>
                <w:jc w:val="center"/>
              </w:trPr>
              <w:tc>
                <w:tcPr>
                  <w:tcW w:w="8228" w:type="dxa"/>
                  <w:gridSpan w:val="5"/>
                  <w:shd w:val="clear" w:color="auto" w:fill="auto"/>
                  <w:vAlign w:val="center"/>
                </w:tcPr>
                <w:p w14:paraId="6301806F" w14:textId="77777777" w:rsidR="00BF2E73" w:rsidRPr="00FF3E12" w:rsidRDefault="00BF2E73" w:rsidP="00FF3E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по лоту</w:t>
                  </w:r>
                </w:p>
              </w:tc>
              <w:tc>
                <w:tcPr>
                  <w:tcW w:w="1418" w:type="dxa"/>
                  <w:gridSpan w:val="2"/>
                  <w:shd w:val="clear" w:color="auto" w:fill="auto"/>
                  <w:vAlign w:val="center"/>
                </w:tcPr>
                <w:p w14:paraId="4BA91231" w14:textId="0512D62D" w:rsidR="00BF2E73" w:rsidRPr="00FF3E12" w:rsidRDefault="00762621" w:rsidP="00FF3E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1984000</w:t>
                  </w:r>
                  <w:r w:rsidR="00CA4E19">
                    <w:rPr>
                      <w:rFonts w:ascii="Times New Roman" w:eastAsia="Times New Roman" w:hAnsi="Times New Roman" w:cs="Times New Roman"/>
                      <w:color w:val="000000"/>
                      <w:sz w:val="24"/>
                      <w:szCs w:val="24"/>
                    </w:rPr>
                    <w:t>,00</w:t>
                  </w:r>
                </w:p>
              </w:tc>
            </w:tr>
          </w:tbl>
          <w:p w14:paraId="19E127B5" w14:textId="77777777" w:rsidR="00E46D58" w:rsidRPr="00E46D58" w:rsidRDefault="00E46D58" w:rsidP="00E46D58">
            <w:pPr>
              <w:ind w:right="-2"/>
              <w:jc w:val="both"/>
              <w:rPr>
                <w:rFonts w:ascii="Times New Roman" w:hAnsi="Times New Roman" w:cs="Times New Roman"/>
                <w:sz w:val="24"/>
                <w:szCs w:val="24"/>
              </w:rPr>
            </w:pPr>
          </w:p>
        </w:tc>
      </w:tr>
      <w:tr w:rsidR="00E46D58" w:rsidRPr="00E46D58" w14:paraId="25E4D423" w14:textId="77777777" w:rsidTr="00144505">
        <w:tc>
          <w:tcPr>
            <w:tcW w:w="542" w:type="dxa"/>
          </w:tcPr>
          <w:p w14:paraId="09B6697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35F91675"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10596" w:type="dxa"/>
            <w:vAlign w:val="center"/>
          </w:tcPr>
          <w:p w14:paraId="2FDF55A1" w14:textId="77777777" w:rsidR="00E46D58" w:rsidRPr="00E46D58"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Не требуется</w:t>
            </w:r>
          </w:p>
        </w:tc>
      </w:tr>
      <w:tr w:rsidR="003158D7" w:rsidRPr="00E46D58" w14:paraId="1C9966DB" w14:textId="77777777" w:rsidTr="00144505">
        <w:tc>
          <w:tcPr>
            <w:tcW w:w="542" w:type="dxa"/>
          </w:tcPr>
          <w:p w14:paraId="56AB039A" w14:textId="77777777" w:rsidR="003158D7" w:rsidRPr="00E46D58" w:rsidRDefault="003158D7" w:rsidP="003158D7">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79B61052" w14:textId="77777777" w:rsidR="003158D7" w:rsidRPr="00F93366" w:rsidRDefault="003158D7" w:rsidP="003158D7">
            <w:pPr>
              <w:rPr>
                <w:rFonts w:ascii="Times New Roman" w:hAnsi="Times New Roman" w:cs="Times New Roman"/>
                <w:sz w:val="24"/>
                <w:szCs w:val="24"/>
              </w:rPr>
            </w:pPr>
            <w:r w:rsidRPr="00F93366">
              <w:rPr>
                <w:rFonts w:ascii="Times New Roman" w:hAnsi="Times New Roman" w:cs="Times New Roman"/>
                <w:sz w:val="24"/>
                <w:szCs w:val="24"/>
              </w:rPr>
              <w:t>Дополнительные требования к предмету (объекту) закупки</w:t>
            </w:r>
          </w:p>
        </w:tc>
        <w:tc>
          <w:tcPr>
            <w:tcW w:w="10596" w:type="dxa"/>
            <w:vAlign w:val="center"/>
          </w:tcPr>
          <w:p w14:paraId="28EC1F5B" w14:textId="36BA928A" w:rsidR="003158D7" w:rsidRPr="00F93366" w:rsidRDefault="003158D7" w:rsidP="003158D7">
            <w:pPr>
              <w:tabs>
                <w:tab w:val="left" w:pos="567"/>
              </w:tabs>
              <w:jc w:val="both"/>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 xml:space="preserve">- </w:t>
            </w:r>
            <w:r w:rsidR="002C61E4" w:rsidRPr="00F93366">
              <w:rPr>
                <w:rFonts w:ascii="Times New Roman" w:hAnsi="Times New Roman" w:cs="Times New Roman"/>
                <w:bCs/>
                <w:iCs/>
                <w:sz w:val="24"/>
                <w:szCs w:val="24"/>
              </w:rPr>
              <w:t>Действующий сертификат (свидетельство) соответствия утвержденному типу средства измерения стран СНГ, ЕС или ПМР</w:t>
            </w:r>
          </w:p>
          <w:p w14:paraId="057BB017" w14:textId="77777777" w:rsidR="003158D7" w:rsidRPr="00F93366" w:rsidRDefault="003158D7" w:rsidP="003158D7">
            <w:pPr>
              <w:tabs>
                <w:tab w:val="left" w:pos="567"/>
              </w:tabs>
              <w:jc w:val="both"/>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 Описание типа СИ;</w:t>
            </w:r>
          </w:p>
          <w:p w14:paraId="751F2783" w14:textId="77777777" w:rsidR="003158D7" w:rsidRPr="00F93366" w:rsidRDefault="003158D7" w:rsidP="003158D7">
            <w:pPr>
              <w:tabs>
                <w:tab w:val="left" w:pos="567"/>
              </w:tabs>
              <w:jc w:val="both"/>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 Руководство по эксплуатации СИ;</w:t>
            </w:r>
          </w:p>
          <w:p w14:paraId="473BBF88" w14:textId="45F7ED50" w:rsidR="003158D7" w:rsidRPr="00F93366" w:rsidRDefault="003158D7" w:rsidP="003158D7">
            <w:pPr>
              <w:tabs>
                <w:tab w:val="left" w:pos="567"/>
              </w:tabs>
              <w:jc w:val="both"/>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 Паспорт-формуляр на прибор;</w:t>
            </w:r>
          </w:p>
          <w:p w14:paraId="589D10C6" w14:textId="5A2F9075" w:rsidR="003158D7" w:rsidRPr="00F93366" w:rsidRDefault="003158D7" w:rsidP="003158D7">
            <w:pPr>
              <w:widowControl w:val="0"/>
              <w:autoSpaceDE w:val="0"/>
              <w:autoSpaceDN w:val="0"/>
              <w:adjustRightInd w:val="0"/>
              <w:jc w:val="both"/>
              <w:rPr>
                <w:rFonts w:ascii="Times New Roman" w:eastAsia="Times New Roman" w:hAnsi="Times New Roman" w:cs="Times New Roman"/>
                <w:b/>
                <w:bCs/>
                <w:color w:val="FF0000"/>
                <w:sz w:val="24"/>
                <w:szCs w:val="24"/>
                <w:lang w:eastAsia="ru-RU"/>
              </w:rPr>
            </w:pPr>
            <w:r w:rsidRPr="00F93366">
              <w:rPr>
                <w:rFonts w:ascii="Times New Roman" w:eastAsia="Times New Roman" w:hAnsi="Times New Roman" w:cs="Times New Roman"/>
                <w:color w:val="000000"/>
                <w:sz w:val="24"/>
                <w:szCs w:val="24"/>
                <w:lang w:eastAsia="ru-RU"/>
              </w:rPr>
              <w:t>- Методика поверки;</w:t>
            </w:r>
          </w:p>
        </w:tc>
      </w:tr>
      <w:tr w:rsidR="00E46D58" w:rsidRPr="00E46D58" w14:paraId="256567AA" w14:textId="77777777" w:rsidTr="00144505">
        <w:tc>
          <w:tcPr>
            <w:tcW w:w="542" w:type="dxa"/>
          </w:tcPr>
          <w:p w14:paraId="440B9AC1"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w:t>
            </w:r>
          </w:p>
        </w:tc>
        <w:tc>
          <w:tcPr>
            <w:tcW w:w="4556" w:type="dxa"/>
          </w:tcPr>
          <w:p w14:paraId="0C3CA4A0"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Иная информация, позволяющая участникам закупки правильно </w:t>
            </w:r>
            <w:r w:rsidRPr="00E46D58">
              <w:rPr>
                <w:rFonts w:ascii="Times New Roman" w:hAnsi="Times New Roman" w:cs="Times New Roman"/>
                <w:sz w:val="24"/>
                <w:szCs w:val="24"/>
              </w:rPr>
              <w:lastRenderedPageBreak/>
              <w:t>сформировать и представить заявки на участие в закупке</w:t>
            </w:r>
          </w:p>
        </w:tc>
        <w:tc>
          <w:tcPr>
            <w:tcW w:w="10596" w:type="dxa"/>
          </w:tcPr>
          <w:p w14:paraId="0D843EAF"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lastRenderedPageBreak/>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w:t>
            </w:r>
            <w:r w:rsidRPr="00E46D58">
              <w:rPr>
                <w:rFonts w:ascii="Times New Roman" w:hAnsi="Times New Roman" w:cs="Times New Roman"/>
                <w:sz w:val="24"/>
                <w:szCs w:val="24"/>
              </w:rPr>
              <w:lastRenderedPageBreak/>
              <w:t>утверждении формы заявок участников закупки" и требованиями, указанными в Закупочной документации о проведении открытого аукциона</w:t>
            </w:r>
          </w:p>
        </w:tc>
      </w:tr>
      <w:tr w:rsidR="00E46D58" w:rsidRPr="00E46D58" w14:paraId="2A11973A" w14:textId="77777777" w:rsidTr="00144505">
        <w:tc>
          <w:tcPr>
            <w:tcW w:w="542" w:type="dxa"/>
          </w:tcPr>
          <w:p w14:paraId="3E469F0D" w14:textId="77777777" w:rsidR="00E46D58" w:rsidRPr="00E46D58" w:rsidRDefault="00E46D58" w:rsidP="00E46D58">
            <w:pPr>
              <w:jc w:val="center"/>
              <w:rPr>
                <w:rFonts w:ascii="Times New Roman" w:hAnsi="Times New Roman" w:cs="Times New Roman"/>
                <w:sz w:val="24"/>
                <w:szCs w:val="24"/>
              </w:rPr>
            </w:pPr>
          </w:p>
        </w:tc>
        <w:tc>
          <w:tcPr>
            <w:tcW w:w="4556" w:type="dxa"/>
          </w:tcPr>
          <w:p w14:paraId="36509BB3" w14:textId="77777777" w:rsidR="00E46D58" w:rsidRPr="00E46D58" w:rsidRDefault="00E46D58" w:rsidP="00E46D58">
            <w:pPr>
              <w:jc w:val="center"/>
              <w:rPr>
                <w:rFonts w:ascii="Times New Roman" w:hAnsi="Times New Roman" w:cs="Times New Roman"/>
                <w:sz w:val="24"/>
                <w:szCs w:val="24"/>
              </w:rPr>
            </w:pPr>
          </w:p>
        </w:tc>
        <w:tc>
          <w:tcPr>
            <w:tcW w:w="10596" w:type="dxa"/>
          </w:tcPr>
          <w:p w14:paraId="4D720408" w14:textId="77777777" w:rsidR="00E46D58" w:rsidRPr="00E46D58" w:rsidRDefault="00E46D58" w:rsidP="00E46D58">
            <w:pPr>
              <w:jc w:val="center"/>
              <w:rPr>
                <w:rFonts w:ascii="Times New Roman" w:hAnsi="Times New Roman" w:cs="Times New Roman"/>
                <w:sz w:val="24"/>
                <w:szCs w:val="24"/>
              </w:rPr>
            </w:pPr>
          </w:p>
        </w:tc>
      </w:tr>
      <w:tr w:rsidR="00E46D58" w:rsidRPr="00E46D58" w14:paraId="274A8634" w14:textId="77777777" w:rsidTr="00144505">
        <w:tc>
          <w:tcPr>
            <w:tcW w:w="542" w:type="dxa"/>
          </w:tcPr>
          <w:p w14:paraId="7FE34A42" w14:textId="77777777" w:rsidR="00E46D58" w:rsidRPr="00E46D58" w:rsidRDefault="00E46D58" w:rsidP="00E46D58">
            <w:pPr>
              <w:jc w:val="center"/>
              <w:rPr>
                <w:rFonts w:ascii="Times New Roman" w:hAnsi="Times New Roman" w:cs="Times New Roman"/>
                <w:sz w:val="24"/>
                <w:szCs w:val="24"/>
              </w:rPr>
            </w:pPr>
          </w:p>
        </w:tc>
        <w:tc>
          <w:tcPr>
            <w:tcW w:w="4556" w:type="dxa"/>
          </w:tcPr>
          <w:p w14:paraId="4DA4BD0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6. Преимущества, требования к участникам закупки</w:t>
            </w:r>
          </w:p>
        </w:tc>
        <w:tc>
          <w:tcPr>
            <w:tcW w:w="10596" w:type="dxa"/>
          </w:tcPr>
          <w:p w14:paraId="43F4F43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6. Преимущества, требования к участникам закупки</w:t>
            </w:r>
          </w:p>
        </w:tc>
      </w:tr>
      <w:tr w:rsidR="00E46D58" w:rsidRPr="00E46D58" w14:paraId="30D62552" w14:textId="77777777" w:rsidTr="00144505">
        <w:tc>
          <w:tcPr>
            <w:tcW w:w="542" w:type="dxa"/>
          </w:tcPr>
          <w:p w14:paraId="710B3BA6"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56FC4970"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10596" w:type="dxa"/>
          </w:tcPr>
          <w:p w14:paraId="279A2A87"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605E328A"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а) учреждениям и организациям уголовно-исполнительной системы;</w:t>
            </w:r>
          </w:p>
          <w:p w14:paraId="18C5CC80"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б) организациям, применяющим труд инвалидов;</w:t>
            </w:r>
          </w:p>
          <w:p w14:paraId="77430158"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отечественным производителям;</w:t>
            </w:r>
          </w:p>
          <w:p w14:paraId="60978BAC"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г) отечественным импортерам.</w:t>
            </w:r>
          </w:p>
        </w:tc>
      </w:tr>
      <w:tr w:rsidR="00E46D58" w:rsidRPr="00E46D58" w14:paraId="7FA99529" w14:textId="77777777" w:rsidTr="00144505">
        <w:tc>
          <w:tcPr>
            <w:tcW w:w="542" w:type="dxa"/>
          </w:tcPr>
          <w:p w14:paraId="22627A7B"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3701834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Требования к участникам и перечень документов, которые должны быть представлены</w:t>
            </w:r>
            <w:r w:rsidRPr="00E46D58">
              <w:t xml:space="preserve"> </w:t>
            </w:r>
            <w:r w:rsidRPr="00E46D58">
              <w:rPr>
                <w:rFonts w:ascii="Times New Roman" w:hAnsi="Times New Roman" w:cs="Times New Roman"/>
                <w:sz w:val="24"/>
                <w:szCs w:val="24"/>
              </w:rPr>
              <w:t>исчерпывающий перечень документов (в соответствии со статьей 21 Закона)</w:t>
            </w:r>
          </w:p>
        </w:tc>
        <w:tc>
          <w:tcPr>
            <w:tcW w:w="10596" w:type="dxa"/>
          </w:tcPr>
          <w:p w14:paraId="5016C071" w14:textId="77777777" w:rsidR="00E46D58" w:rsidRPr="00E46D58" w:rsidRDefault="00E46D58" w:rsidP="00E46D58">
            <w:pPr>
              <w:jc w:val="both"/>
              <w:rPr>
                <w:rFonts w:ascii="Times New Roman" w:hAnsi="Times New Roman" w:cs="Times New Roman"/>
                <w:sz w:val="24"/>
                <w:szCs w:val="24"/>
                <w:u w:val="single"/>
              </w:rPr>
            </w:pPr>
            <w:r w:rsidRPr="00E46D58">
              <w:rPr>
                <w:rFonts w:ascii="Times New Roman" w:hAnsi="Times New Roman" w:cs="Times New Roman"/>
                <w:sz w:val="24"/>
                <w:szCs w:val="24"/>
                <w:u w:val="single"/>
              </w:rPr>
              <w:t>Требования к Участникам:</w:t>
            </w:r>
          </w:p>
          <w:p w14:paraId="13E193FB"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4FF6D15C"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14:paraId="4ACA93B5"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8916610"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sz w:val="24"/>
                <w:szCs w:val="24"/>
              </w:rPr>
              <w:t xml:space="preserve">г) </w:t>
            </w:r>
            <w:r w:rsidRPr="00E46D58">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D054F73"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2FC5CE3D"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285BD5F"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FBEBCBA"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bCs/>
                <w:sz w:val="24"/>
                <w:szCs w:val="24"/>
              </w:rPr>
              <w:lastRenderedPageBreak/>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035B15E6" w14:textId="77777777" w:rsidR="00E46D58" w:rsidRDefault="00E46D58" w:rsidP="00E46D58">
            <w:pPr>
              <w:jc w:val="both"/>
              <w:rPr>
                <w:rFonts w:ascii="Times New Roman" w:hAnsi="Times New Roman" w:cs="Times New Roman"/>
                <w:bCs/>
                <w:sz w:val="24"/>
                <w:szCs w:val="24"/>
              </w:rPr>
            </w:pPr>
            <w:r w:rsidRPr="00E46D58">
              <w:rPr>
                <w:rFonts w:ascii="Times New Roman" w:hAnsi="Times New Roman" w:cs="Times New Roman"/>
                <w:bCs/>
                <w:sz w:val="24"/>
                <w:szCs w:val="24"/>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11 к Закупочной документации).</w:t>
            </w:r>
          </w:p>
          <w:p w14:paraId="5863C270" w14:textId="77777777" w:rsidR="008A1F98" w:rsidRPr="00D37C37" w:rsidRDefault="008A1F98" w:rsidP="00E46D58">
            <w:pPr>
              <w:jc w:val="both"/>
              <w:rPr>
                <w:rFonts w:ascii="Times New Roman" w:hAnsi="Times New Roman" w:cs="Times New Roman"/>
                <w:sz w:val="24"/>
                <w:szCs w:val="24"/>
              </w:rPr>
            </w:pPr>
            <w:r w:rsidRPr="00D37C37">
              <w:rPr>
                <w:rFonts w:ascii="Times New Roman" w:hAnsi="Times New Roman" w:cs="Times New Roman"/>
                <w:color w:val="000000"/>
                <w:sz w:val="24"/>
                <w:szCs w:val="24"/>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(справка налоговых органов об отсутствии недоимки по налогам, сборам, задолженности по иным обязательным платежам в бюджеты).</w:t>
            </w:r>
          </w:p>
          <w:p w14:paraId="06273123" w14:textId="77777777" w:rsidR="00E46D58" w:rsidRPr="00E46D58" w:rsidRDefault="00E46D58" w:rsidP="00E46D58">
            <w:pPr>
              <w:jc w:val="both"/>
              <w:rPr>
                <w:rFonts w:ascii="Times New Roman" w:hAnsi="Times New Roman" w:cs="Times New Roman"/>
                <w:sz w:val="24"/>
                <w:szCs w:val="24"/>
                <w:u w:val="single"/>
              </w:rPr>
            </w:pPr>
            <w:r w:rsidRPr="00E46D58">
              <w:rPr>
                <w:rFonts w:ascii="Times New Roman" w:hAnsi="Times New Roman" w:cs="Times New Roman"/>
                <w:sz w:val="24"/>
                <w:szCs w:val="24"/>
                <w:u w:val="single"/>
              </w:rPr>
              <w:t>Участником закупки должны быть представлены следующие документы:</w:t>
            </w:r>
          </w:p>
          <w:p w14:paraId="2894B527"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BF65DCD"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657969FF"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копии учредительных документов участника закупки (для юридического лица);</w:t>
            </w:r>
          </w:p>
          <w:p w14:paraId="7DE44475"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9234121"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188655F3"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1) предложение о цене контракта (лота № ______): _______________;</w:t>
            </w:r>
          </w:p>
          <w:p w14:paraId="749BFF46" w14:textId="603472FB"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 xml:space="preserve">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w:t>
            </w:r>
            <w:r w:rsidR="00FD3127">
              <w:rPr>
                <w:rFonts w:ascii="Times New Roman" w:hAnsi="Times New Roman" w:cs="Times New Roman"/>
                <w:sz w:val="24"/>
                <w:szCs w:val="24"/>
              </w:rPr>
              <w:t xml:space="preserve">техническому заданию с обязательным заполнением таблицы, </w:t>
            </w:r>
            <w:r w:rsidRPr="00E46D58">
              <w:rPr>
                <w:rFonts w:ascii="Times New Roman" w:hAnsi="Times New Roman" w:cs="Times New Roman"/>
                <w:sz w:val="24"/>
                <w:szCs w:val="24"/>
              </w:rPr>
              <w:t>количества (объема);</w:t>
            </w:r>
          </w:p>
          <w:p w14:paraId="1F9D22E2"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3) наименование производителя и страны происхождения товара;</w:t>
            </w:r>
          </w:p>
          <w:p w14:paraId="6A4FF4B7"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186C0EAA"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lastRenderedPageBreak/>
              <w:t xml:space="preserve">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w:t>
            </w:r>
            <w:r w:rsidR="008A28D6">
              <w:rPr>
                <w:rFonts w:ascii="Times New Roman" w:hAnsi="Times New Roman" w:cs="Times New Roman"/>
                <w:sz w:val="24"/>
                <w:szCs w:val="24"/>
              </w:rPr>
              <w:t>в текущей редакции</w:t>
            </w:r>
            <w:r w:rsidRPr="00E46D58">
              <w:rPr>
                <w:rFonts w:ascii="Times New Roman" w:hAnsi="Times New Roman" w:cs="Times New Roman"/>
                <w:sz w:val="24"/>
                <w:szCs w:val="24"/>
              </w:rPr>
              <w:t>;</w:t>
            </w:r>
          </w:p>
          <w:p w14:paraId="047B3EBE"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 xml:space="preserve">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Законом Приднестровской Молдавской Республики от 26 ноября 2018 года № 318-З-VI «О закупках в Приднестровской Молдавской Республике» </w:t>
            </w:r>
            <w:r w:rsidR="008A28D6">
              <w:rPr>
                <w:rFonts w:ascii="Times New Roman" w:hAnsi="Times New Roman" w:cs="Times New Roman"/>
                <w:sz w:val="24"/>
                <w:szCs w:val="24"/>
              </w:rPr>
              <w:t>в текущей редакции</w:t>
            </w:r>
            <w:r w:rsidRPr="00E46D58">
              <w:rPr>
                <w:rFonts w:ascii="Times New Roman" w:hAnsi="Times New Roman" w:cs="Times New Roman"/>
                <w:sz w:val="24"/>
                <w:szCs w:val="24"/>
              </w:rPr>
              <w:t>;</w:t>
            </w:r>
          </w:p>
          <w:p w14:paraId="0722AE3B" w14:textId="77777777" w:rsidR="00E46D58" w:rsidRPr="00E46D58" w:rsidRDefault="00E46D58" w:rsidP="00E46D58">
            <w:pPr>
              <w:jc w:val="both"/>
              <w:rPr>
                <w:rFonts w:ascii="Times New Roman" w:hAnsi="Times New Roman" w:cs="Times New Roman"/>
                <w:sz w:val="24"/>
                <w:szCs w:val="24"/>
                <w:lang w:bidi="ru-RU"/>
              </w:rPr>
            </w:pPr>
            <w:r w:rsidRPr="00E46D58">
              <w:rPr>
                <w:rFonts w:ascii="Times New Roman" w:hAnsi="Times New Roman" w:cs="Times New Roman"/>
                <w:sz w:val="24"/>
                <w:szCs w:val="24"/>
                <w:lang w:bidi="ru-RU"/>
              </w:rPr>
              <w:t>з)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5882D18B"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и)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2DAD9F9C" w14:textId="77777777" w:rsidR="00E46D58" w:rsidRPr="00E46D58" w:rsidRDefault="00E46D58" w:rsidP="00E46D58">
            <w:pPr>
              <w:jc w:val="both"/>
              <w:rPr>
                <w:rFonts w:ascii="Times New Roman" w:hAnsi="Times New Roman" w:cs="Times New Roman"/>
                <w:sz w:val="24"/>
                <w:szCs w:val="24"/>
              </w:rPr>
            </w:pPr>
          </w:p>
          <w:p w14:paraId="78D0DC8A"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 xml:space="preserve">Форма заявки на участие в закупке приведена в Приложении № </w:t>
            </w:r>
            <w:r w:rsidR="007534EB">
              <w:rPr>
                <w:rFonts w:ascii="Times New Roman" w:hAnsi="Times New Roman" w:cs="Times New Roman"/>
                <w:sz w:val="24"/>
                <w:szCs w:val="24"/>
              </w:rPr>
              <w:t>3</w:t>
            </w:r>
            <w:r w:rsidRPr="00E46D58">
              <w:rPr>
                <w:rFonts w:ascii="Times New Roman" w:hAnsi="Times New Roman" w:cs="Times New Roman"/>
                <w:sz w:val="24"/>
                <w:szCs w:val="24"/>
              </w:rPr>
              <w:t xml:space="preserve"> к Закупочной документации.</w:t>
            </w:r>
          </w:p>
        </w:tc>
      </w:tr>
      <w:tr w:rsidR="00E46D58" w:rsidRPr="00E46D58" w14:paraId="4828E6BE" w14:textId="77777777" w:rsidTr="00144505">
        <w:trPr>
          <w:trHeight w:val="692"/>
        </w:trPr>
        <w:tc>
          <w:tcPr>
            <w:tcW w:w="542" w:type="dxa"/>
          </w:tcPr>
          <w:p w14:paraId="27CC4FFD"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lastRenderedPageBreak/>
              <w:t>3.</w:t>
            </w:r>
          </w:p>
        </w:tc>
        <w:tc>
          <w:tcPr>
            <w:tcW w:w="4556" w:type="dxa"/>
          </w:tcPr>
          <w:p w14:paraId="64256DC2"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10596" w:type="dxa"/>
          </w:tcPr>
          <w:p w14:paraId="0AF084F2" w14:textId="77777777" w:rsidR="00E46D58" w:rsidRPr="00E46D58" w:rsidRDefault="007534EB" w:rsidP="00E46D58">
            <w:pPr>
              <w:widowControl w:val="0"/>
              <w:spacing w:after="240" w:line="264" w:lineRule="auto"/>
              <w:ind w:firstLine="60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 соответствии с Контрактом – Приложение №2</w:t>
            </w:r>
          </w:p>
        </w:tc>
      </w:tr>
      <w:tr w:rsidR="00E46D58" w:rsidRPr="00E46D58" w14:paraId="114F1C63" w14:textId="77777777" w:rsidTr="00144505">
        <w:tc>
          <w:tcPr>
            <w:tcW w:w="542" w:type="dxa"/>
          </w:tcPr>
          <w:p w14:paraId="6428F504"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w:t>
            </w:r>
          </w:p>
        </w:tc>
        <w:tc>
          <w:tcPr>
            <w:tcW w:w="4556" w:type="dxa"/>
          </w:tcPr>
          <w:p w14:paraId="124C8D2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596" w:type="dxa"/>
          </w:tcPr>
          <w:p w14:paraId="1DD087FC" w14:textId="77777777" w:rsidR="00E46D58" w:rsidRPr="00E46D58" w:rsidRDefault="00E46D58" w:rsidP="00E46D58">
            <w:pPr>
              <w:widowControl w:val="0"/>
              <w:overflowPunct w:val="0"/>
              <w:autoSpaceDE w:val="0"/>
              <w:autoSpaceDN w:val="0"/>
              <w:adjustRightInd w:val="0"/>
              <w:textAlignment w:val="baseline"/>
              <w:rPr>
                <w:rFonts w:ascii="Times New Roman" w:eastAsia="Times New Roman" w:hAnsi="Times New Roman" w:cs="Times New Roman"/>
                <w:color w:val="000000"/>
                <w:sz w:val="24"/>
                <w:szCs w:val="24"/>
                <w:lang w:eastAsia="ru-RU"/>
              </w:rPr>
            </w:pPr>
            <w:r w:rsidRPr="00E46D58">
              <w:rPr>
                <w:rFonts w:ascii="Times New Roman" w:eastAsia="Times New Roman" w:hAnsi="Times New Roman" w:cs="Times New Roman"/>
                <w:color w:val="000000"/>
                <w:sz w:val="24"/>
                <w:szCs w:val="24"/>
                <w:lang w:eastAsia="ru-RU"/>
              </w:rPr>
              <w:t>- Качество и комплектность поставляемого Товара должны соответствовать ГОСТам и другим применимым стандартам, и техническим условиям завода-изготовителя и страны происхождения Товара. Качество Товара должно подтверждаться Поставщиком сертификатами качества и/или иными документами, предусмотренными законодательством страны происхождения Товара для подтверждения качества соответствующих товаров.</w:t>
            </w:r>
          </w:p>
          <w:p w14:paraId="63FD8E75" w14:textId="00597F72" w:rsidR="00E46D58" w:rsidRPr="00762621" w:rsidRDefault="00A34730" w:rsidP="00A34730">
            <w:pPr>
              <w:pStyle w:val="a6"/>
              <w:ind w:left="0"/>
              <w:jc w:val="both"/>
              <w:rPr>
                <w:rFonts w:ascii="Times New Roman" w:eastAsia="Times New Roman" w:hAnsi="Times New Roman" w:cs="Times New Roman"/>
                <w:lang w:eastAsia="ru-RU"/>
              </w:rPr>
            </w:pPr>
            <w:r>
              <w:rPr>
                <w:rFonts w:ascii="Times New Roman" w:eastAsia="Times New Roman" w:hAnsi="Times New Roman" w:cs="Times New Roman"/>
                <w:color w:val="000000"/>
                <w:sz w:val="24"/>
                <w:szCs w:val="24"/>
                <w:lang w:eastAsia="ru-RU"/>
              </w:rPr>
              <w:t>П</w:t>
            </w:r>
            <w:r w:rsidR="00762621" w:rsidRPr="00DF06C1">
              <w:rPr>
                <w:rFonts w:ascii="Times New Roman" w:eastAsia="Times New Roman" w:hAnsi="Times New Roman" w:cs="Times New Roman"/>
                <w:color w:val="000000"/>
                <w:lang w:eastAsia="ru-RU"/>
              </w:rPr>
              <w:t>оставщик гарантирует качество поставленного Товара в течение срока, установленного заводом-изготовителем Товара</w:t>
            </w:r>
            <w:r w:rsidR="00762621" w:rsidRPr="00DF06C1">
              <w:rPr>
                <w:rFonts w:ascii="Times New Roman" w:eastAsia="Times New Roman" w:hAnsi="Times New Roman" w:cs="Times New Roman"/>
                <w:lang w:eastAsia="ru-RU"/>
              </w:rPr>
              <w:t xml:space="preserve">. </w:t>
            </w:r>
            <w:r w:rsidR="00762621">
              <w:rPr>
                <w:rFonts w:ascii="Times New Roman" w:eastAsia="Times New Roman" w:hAnsi="Times New Roman" w:cs="Times New Roman"/>
                <w:lang w:eastAsia="ru-RU"/>
              </w:rPr>
              <w:t>Гарантийный срок эксплуатации не менее 24 (двадцати четырех) месяцев со дня ввода в эксплуатацию.</w:t>
            </w:r>
          </w:p>
        </w:tc>
      </w:tr>
      <w:tr w:rsidR="00E46D58" w:rsidRPr="00E46D58" w14:paraId="72ED1F1A" w14:textId="77777777" w:rsidTr="00144505">
        <w:tc>
          <w:tcPr>
            <w:tcW w:w="542" w:type="dxa"/>
          </w:tcPr>
          <w:p w14:paraId="2300BB70" w14:textId="77777777" w:rsidR="00E46D58" w:rsidRPr="00E46D58" w:rsidRDefault="00E46D58" w:rsidP="00E46D58">
            <w:pPr>
              <w:jc w:val="center"/>
              <w:rPr>
                <w:rFonts w:ascii="Times New Roman" w:hAnsi="Times New Roman" w:cs="Times New Roman"/>
                <w:sz w:val="24"/>
                <w:szCs w:val="24"/>
              </w:rPr>
            </w:pPr>
          </w:p>
        </w:tc>
        <w:tc>
          <w:tcPr>
            <w:tcW w:w="4556" w:type="dxa"/>
          </w:tcPr>
          <w:p w14:paraId="6E237760"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7. Условия контракта</w:t>
            </w:r>
          </w:p>
        </w:tc>
        <w:tc>
          <w:tcPr>
            <w:tcW w:w="10596" w:type="dxa"/>
          </w:tcPr>
          <w:p w14:paraId="61A786D9"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7. Условия контракта</w:t>
            </w:r>
          </w:p>
        </w:tc>
      </w:tr>
      <w:tr w:rsidR="00E46D58" w:rsidRPr="00E46D58" w14:paraId="3E03CFE5" w14:textId="77777777" w:rsidTr="00144505">
        <w:tc>
          <w:tcPr>
            <w:tcW w:w="542" w:type="dxa"/>
          </w:tcPr>
          <w:p w14:paraId="0DCF1458" w14:textId="77777777" w:rsidR="00E46D58" w:rsidRPr="00E46D58" w:rsidRDefault="00E46D58" w:rsidP="00E46D58">
            <w:pPr>
              <w:jc w:val="center"/>
              <w:rPr>
                <w:rFonts w:ascii="Times New Roman" w:hAnsi="Times New Roman" w:cs="Times New Roman"/>
                <w:sz w:val="24"/>
                <w:szCs w:val="24"/>
              </w:rPr>
            </w:pPr>
          </w:p>
        </w:tc>
        <w:tc>
          <w:tcPr>
            <w:tcW w:w="4556" w:type="dxa"/>
          </w:tcPr>
          <w:p w14:paraId="5C4C3D06" w14:textId="77777777" w:rsidR="00E46D58" w:rsidRPr="00E46D58" w:rsidRDefault="00E46D58" w:rsidP="00E46D58">
            <w:pPr>
              <w:jc w:val="center"/>
              <w:rPr>
                <w:rFonts w:ascii="Times New Roman" w:hAnsi="Times New Roman" w:cs="Times New Roman"/>
                <w:sz w:val="24"/>
                <w:szCs w:val="24"/>
              </w:rPr>
            </w:pPr>
          </w:p>
        </w:tc>
        <w:tc>
          <w:tcPr>
            <w:tcW w:w="10596" w:type="dxa"/>
          </w:tcPr>
          <w:p w14:paraId="73CDECD6" w14:textId="77777777" w:rsidR="00E46D58" w:rsidRPr="00E46D58" w:rsidRDefault="00E46D58" w:rsidP="00E46D58">
            <w:pPr>
              <w:shd w:val="clear" w:color="auto" w:fill="FFFFFF"/>
              <w:jc w:val="both"/>
              <w:rPr>
                <w:rFonts w:ascii="Times New Roman" w:eastAsia="Times New Roman" w:hAnsi="Times New Roman" w:cs="Times New Roman"/>
                <w:sz w:val="24"/>
                <w:szCs w:val="24"/>
                <w:lang w:eastAsia="ru-RU"/>
              </w:rPr>
            </w:pPr>
            <w:r w:rsidRPr="00E46D58">
              <w:rPr>
                <w:rFonts w:ascii="Times New Roman" w:eastAsia="Times New Roman" w:hAnsi="Times New Roman" w:cs="Times New Roman"/>
                <w:b/>
                <w:sz w:val="24"/>
                <w:szCs w:val="24"/>
                <w:lang w:eastAsia="ru-RU"/>
              </w:rPr>
              <w:t>Условия контракта</w:t>
            </w:r>
            <w:r w:rsidRPr="00E46D58">
              <w:rPr>
                <w:rFonts w:ascii="Times New Roman" w:eastAsia="Times New Roman" w:hAnsi="Times New Roman" w:cs="Times New Roman"/>
                <w:sz w:val="24"/>
                <w:szCs w:val="24"/>
                <w:lang w:eastAsia="ru-RU"/>
              </w:rPr>
              <w:t xml:space="preserve"> – согласно проек</w:t>
            </w:r>
            <w:r w:rsidR="001F355B">
              <w:rPr>
                <w:rFonts w:ascii="Times New Roman" w:eastAsia="Times New Roman" w:hAnsi="Times New Roman" w:cs="Times New Roman"/>
                <w:sz w:val="24"/>
                <w:szCs w:val="24"/>
                <w:lang w:eastAsia="ru-RU"/>
              </w:rPr>
              <w:t>ту контракта</w:t>
            </w:r>
          </w:p>
        </w:tc>
      </w:tr>
      <w:tr w:rsidR="00E46D58" w:rsidRPr="00E46D58" w14:paraId="602DFF10" w14:textId="77777777" w:rsidTr="00144505">
        <w:tc>
          <w:tcPr>
            <w:tcW w:w="542" w:type="dxa"/>
          </w:tcPr>
          <w:p w14:paraId="334B4B4D"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6A948AE8"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Информация о месте доставки товара, месте выполнения работы или оказания услуги</w:t>
            </w:r>
          </w:p>
        </w:tc>
        <w:tc>
          <w:tcPr>
            <w:tcW w:w="10596" w:type="dxa"/>
          </w:tcPr>
          <w:p w14:paraId="5FA1E07D" w14:textId="443B470D" w:rsidR="00E46D58" w:rsidRPr="00E46D58" w:rsidRDefault="00DB1248" w:rsidP="00E46D58">
            <w:pPr>
              <w:widowControl w:val="0"/>
              <w:tabs>
                <w:tab w:val="left" w:pos="1276"/>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D42A8" w:rsidRPr="0028343E">
              <w:rPr>
                <w:rFonts w:ascii="Times New Roman" w:hAnsi="Times New Roman" w:cs="Times New Roman"/>
                <w:bCs/>
                <w:sz w:val="24"/>
                <w:szCs w:val="24"/>
              </w:rPr>
              <w:t xml:space="preserve">Поставка Товара осуществляется транспортом и за счет средств </w:t>
            </w:r>
            <w:r w:rsidR="00BD42A8" w:rsidRPr="0028343E">
              <w:rPr>
                <w:rFonts w:ascii="Times New Roman" w:eastAsia="Times New Roman" w:hAnsi="Times New Roman" w:cs="Times New Roman"/>
                <w:sz w:val="24"/>
                <w:szCs w:val="24"/>
                <w:lang w:eastAsia="ru-RU"/>
              </w:rPr>
              <w:t>Поставщика на центральный склад Покупателя</w:t>
            </w:r>
            <w:r w:rsidR="00762621">
              <w:rPr>
                <w:rFonts w:ascii="Times New Roman" w:eastAsia="Times New Roman" w:hAnsi="Times New Roman" w:cs="Times New Roman"/>
                <w:sz w:val="24"/>
                <w:szCs w:val="24"/>
                <w:lang w:eastAsia="ru-RU"/>
              </w:rPr>
              <w:t xml:space="preserve"> </w:t>
            </w:r>
            <w:r w:rsidR="00762621" w:rsidRPr="00762621">
              <w:rPr>
                <w:rFonts w:ascii="Times New Roman" w:eastAsia="Times New Roman" w:hAnsi="Times New Roman" w:cs="Times New Roman"/>
                <w:color w:val="000000"/>
                <w:sz w:val="24"/>
                <w:szCs w:val="24"/>
                <w:lang w:eastAsia="ru-RU"/>
              </w:rPr>
              <w:t xml:space="preserve">по адресу: </w:t>
            </w:r>
            <w:r w:rsidR="00762621" w:rsidRPr="00762621">
              <w:rPr>
                <w:rFonts w:ascii="Times New Roman" w:eastAsia="Times New Roman" w:hAnsi="Times New Roman" w:cs="Times New Roman"/>
                <w:sz w:val="24"/>
                <w:szCs w:val="24"/>
                <w:lang w:eastAsia="ru-RU"/>
              </w:rPr>
              <w:t>г. Тирасполь, ул. Энергетиков, 56в</w:t>
            </w:r>
          </w:p>
        </w:tc>
      </w:tr>
      <w:tr w:rsidR="00E46D58" w:rsidRPr="00E46D58" w14:paraId="25DA1DF2" w14:textId="77777777" w:rsidTr="00144505">
        <w:tc>
          <w:tcPr>
            <w:tcW w:w="542" w:type="dxa"/>
          </w:tcPr>
          <w:p w14:paraId="5F9EF8FB"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70C28BC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Сроки поставки товара </w:t>
            </w:r>
          </w:p>
          <w:p w14:paraId="727A1069" w14:textId="77777777" w:rsidR="00E46D58" w:rsidRPr="00E46D58" w:rsidRDefault="00E46D58" w:rsidP="00E46D58">
            <w:pPr>
              <w:rPr>
                <w:rFonts w:ascii="Times New Roman" w:hAnsi="Times New Roman" w:cs="Times New Roman"/>
                <w:sz w:val="24"/>
                <w:szCs w:val="24"/>
              </w:rPr>
            </w:pPr>
          </w:p>
        </w:tc>
        <w:tc>
          <w:tcPr>
            <w:tcW w:w="10596" w:type="dxa"/>
          </w:tcPr>
          <w:p w14:paraId="4FD47D5C" w14:textId="0B15C4B2" w:rsidR="00E46D58" w:rsidRPr="00762621" w:rsidRDefault="00E46D58" w:rsidP="00CA4E19">
            <w:pPr>
              <w:keepNext/>
              <w:keepLines/>
              <w:widowControl w:val="0"/>
              <w:overflowPunct w:val="0"/>
              <w:autoSpaceDE w:val="0"/>
              <w:autoSpaceDN w:val="0"/>
              <w:adjustRightInd w:val="0"/>
              <w:jc w:val="both"/>
              <w:textAlignment w:val="baseline"/>
              <w:outlineLvl w:val="1"/>
              <w:rPr>
                <w:rFonts w:ascii="Times New Roman" w:eastAsia="Times New Roman" w:hAnsi="Times New Roman" w:cs="Times New Roman"/>
                <w:sz w:val="24"/>
                <w:szCs w:val="24"/>
                <w:lang w:eastAsia="ru-RU"/>
              </w:rPr>
            </w:pPr>
            <w:r w:rsidRPr="00762621">
              <w:rPr>
                <w:rFonts w:ascii="Times New Roman" w:eastAsia="Times New Roman" w:hAnsi="Times New Roman" w:cs="Times New Roman"/>
                <w:color w:val="000000"/>
                <w:sz w:val="24"/>
                <w:szCs w:val="24"/>
                <w:shd w:val="clear" w:color="auto" w:fill="FFFFFF"/>
                <w:lang w:eastAsia="ru-RU"/>
              </w:rPr>
              <w:t xml:space="preserve">- </w:t>
            </w:r>
            <w:r w:rsidR="00762621" w:rsidRPr="00762621">
              <w:rPr>
                <w:rFonts w:ascii="Times New Roman" w:eastAsia="Times New Roman" w:hAnsi="Times New Roman" w:cs="Times New Roman"/>
                <w:color w:val="000000"/>
                <w:sz w:val="24"/>
                <w:szCs w:val="24"/>
                <w:lang w:eastAsia="ru-RU"/>
              </w:rPr>
              <w:t>Поставка Товара производится в течении 60 (шестидесяти) календарных дней с момента вступления Контракта в силу</w:t>
            </w:r>
            <w:r w:rsidR="00CA4E19" w:rsidRPr="00762621">
              <w:rPr>
                <w:rFonts w:ascii="Times New Roman" w:hAnsi="Times New Roman" w:cs="Times New Roman"/>
                <w:sz w:val="24"/>
                <w:szCs w:val="24"/>
              </w:rPr>
              <w:t>.</w:t>
            </w:r>
          </w:p>
        </w:tc>
      </w:tr>
      <w:tr w:rsidR="00E46D58" w:rsidRPr="00E46D58" w14:paraId="506DD17B" w14:textId="77777777" w:rsidTr="00144505">
        <w:tc>
          <w:tcPr>
            <w:tcW w:w="542" w:type="dxa"/>
          </w:tcPr>
          <w:p w14:paraId="3BBB997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26FC42AD"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Условия транспортировки и хранения товара</w:t>
            </w:r>
          </w:p>
        </w:tc>
        <w:tc>
          <w:tcPr>
            <w:tcW w:w="10596" w:type="dxa"/>
          </w:tcPr>
          <w:p w14:paraId="3696C0C3" w14:textId="77777777" w:rsidR="00E46D58" w:rsidRPr="00E46D58" w:rsidRDefault="00E46D58" w:rsidP="00FF3E12">
            <w:pPr>
              <w:tabs>
                <w:tab w:val="left" w:pos="567"/>
              </w:tabs>
              <w:jc w:val="both"/>
              <w:rPr>
                <w:rFonts w:ascii="Times New Roman" w:eastAsia="Times New Roman" w:hAnsi="Times New Roman" w:cs="Times New Roman"/>
                <w:b/>
                <w:sz w:val="24"/>
                <w:szCs w:val="24"/>
                <w:lang w:eastAsia="ru-RU"/>
              </w:rPr>
            </w:pPr>
            <w:r w:rsidRPr="00E46D58">
              <w:rPr>
                <w:rFonts w:ascii="Times New Roman" w:eastAsia="Times New Roman" w:hAnsi="Times New Roman" w:cs="Times New Roman"/>
                <w:b/>
                <w:sz w:val="24"/>
                <w:szCs w:val="24"/>
                <w:lang w:eastAsia="ru-RU"/>
              </w:rPr>
              <w:t xml:space="preserve">- </w:t>
            </w:r>
            <w:r w:rsidRPr="00E46D58">
              <w:rPr>
                <w:rFonts w:ascii="Times New Roman" w:eastAsia="Times New Roman" w:hAnsi="Times New Roman" w:cs="Times New Roman"/>
                <w:color w:val="000000"/>
                <w:sz w:val="24"/>
                <w:szCs w:val="24"/>
                <w:lang w:eastAsia="ru-RU"/>
              </w:rPr>
              <w:t>Все расходы, связанные с транспортировкой Товара на склад Покупателя, несёт Поставщик.</w:t>
            </w:r>
          </w:p>
        </w:tc>
      </w:tr>
    </w:tbl>
    <w:p w14:paraId="200A30F4" w14:textId="77777777" w:rsidR="00E46D58" w:rsidRPr="00E46D58" w:rsidRDefault="00E46D58" w:rsidP="00E46D58">
      <w:pPr>
        <w:jc w:val="both"/>
        <w:rPr>
          <w:rFonts w:ascii="Times New Roman" w:hAnsi="Times New Roman" w:cs="Times New Roman"/>
          <w:sz w:val="24"/>
          <w:szCs w:val="24"/>
        </w:rPr>
      </w:pPr>
    </w:p>
    <w:p w14:paraId="72773761" w14:textId="77777777" w:rsidR="007A0FF3" w:rsidRDefault="007A0FF3" w:rsidP="00130BFB">
      <w:pPr>
        <w:tabs>
          <w:tab w:val="left" w:pos="3255"/>
        </w:tabs>
        <w:rPr>
          <w:rFonts w:ascii="Times New Roman" w:hAnsi="Times New Roman" w:cs="Times New Roman"/>
          <w:sz w:val="24"/>
          <w:szCs w:val="24"/>
        </w:rPr>
        <w:sectPr w:rsidR="007A0FF3" w:rsidSect="00144505">
          <w:pgSz w:w="16838" w:h="11906" w:orient="landscape"/>
          <w:pgMar w:top="567" w:right="567" w:bottom="567" w:left="567" w:header="709" w:footer="709" w:gutter="0"/>
          <w:cols w:space="708"/>
          <w:docGrid w:linePitch="360"/>
        </w:sectPr>
      </w:pPr>
    </w:p>
    <w:p w14:paraId="24E8F622" w14:textId="77777777" w:rsidR="007A0FF3" w:rsidRPr="00B72AB4" w:rsidRDefault="007A0FF3" w:rsidP="00B72AB4">
      <w:pPr>
        <w:spacing w:line="240" w:lineRule="auto"/>
        <w:ind w:firstLine="708"/>
        <w:jc w:val="right"/>
        <w:rPr>
          <w:rFonts w:ascii="Times New Roman" w:hAnsi="Times New Roman" w:cs="Times New Roman"/>
          <w:i/>
          <w:sz w:val="24"/>
          <w:szCs w:val="24"/>
        </w:rPr>
      </w:pPr>
      <w:r w:rsidRPr="00B72AB4">
        <w:rPr>
          <w:rFonts w:ascii="Times New Roman" w:hAnsi="Times New Roman" w:cs="Times New Roman"/>
          <w:i/>
          <w:sz w:val="24"/>
          <w:szCs w:val="24"/>
        </w:rPr>
        <w:lastRenderedPageBreak/>
        <w:t>Приложение №5</w:t>
      </w:r>
    </w:p>
    <w:p w14:paraId="18373A64" w14:textId="77777777" w:rsidR="007A0FF3" w:rsidRPr="00B72AB4" w:rsidRDefault="007A0FF3" w:rsidP="00B72AB4">
      <w:pPr>
        <w:spacing w:line="240" w:lineRule="auto"/>
        <w:ind w:firstLine="708"/>
        <w:jc w:val="right"/>
        <w:rPr>
          <w:rFonts w:ascii="Times New Roman" w:hAnsi="Times New Roman" w:cs="Times New Roman"/>
          <w:i/>
          <w:sz w:val="24"/>
          <w:szCs w:val="24"/>
        </w:rPr>
      </w:pPr>
      <w:r w:rsidRPr="00B72AB4">
        <w:rPr>
          <w:rFonts w:ascii="Times New Roman" w:hAnsi="Times New Roman" w:cs="Times New Roman"/>
          <w:i/>
          <w:sz w:val="24"/>
          <w:szCs w:val="24"/>
        </w:rPr>
        <w:t xml:space="preserve">к закупочной документации </w:t>
      </w:r>
    </w:p>
    <w:p w14:paraId="1EFB522A" w14:textId="77777777" w:rsidR="007A0FF3" w:rsidRPr="00B72AB4" w:rsidRDefault="007A0FF3" w:rsidP="00B72AB4">
      <w:pPr>
        <w:spacing w:line="240" w:lineRule="auto"/>
        <w:ind w:firstLine="708"/>
        <w:jc w:val="center"/>
        <w:rPr>
          <w:rFonts w:ascii="Times New Roman" w:hAnsi="Times New Roman" w:cs="Times New Roman"/>
          <w:b/>
          <w:sz w:val="24"/>
          <w:szCs w:val="24"/>
        </w:rPr>
      </w:pPr>
      <w:r w:rsidRPr="00B72AB4">
        <w:rPr>
          <w:rFonts w:ascii="Times New Roman" w:hAnsi="Times New Roman" w:cs="Times New Roman"/>
          <w:b/>
          <w:sz w:val="24"/>
          <w:szCs w:val="24"/>
        </w:rPr>
        <w:t>Техническое задание</w:t>
      </w:r>
    </w:p>
    <w:p w14:paraId="2A8BE98E" w14:textId="77777777" w:rsidR="007A0FF3" w:rsidRPr="00B72AB4" w:rsidRDefault="007A0FF3" w:rsidP="00B72AB4">
      <w:pPr>
        <w:tabs>
          <w:tab w:val="num" w:pos="1985"/>
        </w:tabs>
        <w:spacing w:line="240" w:lineRule="auto"/>
        <w:ind w:firstLine="273"/>
        <w:jc w:val="center"/>
        <w:rPr>
          <w:rFonts w:ascii="Times New Roman" w:hAnsi="Times New Roman" w:cs="Times New Roman"/>
          <w:b/>
          <w:sz w:val="24"/>
          <w:szCs w:val="24"/>
        </w:rPr>
      </w:pPr>
      <w:r w:rsidRPr="00B72AB4">
        <w:rPr>
          <w:rFonts w:ascii="Times New Roman" w:hAnsi="Times New Roman" w:cs="Times New Roman"/>
          <w:b/>
          <w:sz w:val="24"/>
          <w:szCs w:val="24"/>
        </w:rPr>
        <w:t xml:space="preserve">      на поставку однофазных счетчиков электрической энергии статических, предназначенных для измерения и учета активной энергии в однофазных </w:t>
      </w:r>
    </w:p>
    <w:p w14:paraId="548BAD53" w14:textId="77777777" w:rsidR="007A0FF3" w:rsidRPr="00B72AB4" w:rsidRDefault="007A0FF3" w:rsidP="00B72AB4">
      <w:pPr>
        <w:tabs>
          <w:tab w:val="num" w:pos="1985"/>
        </w:tabs>
        <w:spacing w:line="240" w:lineRule="auto"/>
        <w:ind w:firstLine="273"/>
        <w:jc w:val="center"/>
        <w:rPr>
          <w:rFonts w:ascii="Times New Roman" w:hAnsi="Times New Roman" w:cs="Times New Roman"/>
          <w:b/>
          <w:sz w:val="24"/>
          <w:szCs w:val="24"/>
        </w:rPr>
      </w:pPr>
      <w:r w:rsidRPr="00B72AB4">
        <w:rPr>
          <w:rFonts w:ascii="Times New Roman" w:hAnsi="Times New Roman" w:cs="Times New Roman"/>
          <w:b/>
          <w:sz w:val="24"/>
          <w:szCs w:val="24"/>
        </w:rPr>
        <w:t>цепях переменного тока частотой 50 Гц.</w:t>
      </w:r>
    </w:p>
    <w:p w14:paraId="47404015" w14:textId="77777777" w:rsidR="007A0FF3" w:rsidRPr="00B72AB4" w:rsidRDefault="007A0FF3" w:rsidP="00B72AB4">
      <w:pPr>
        <w:spacing w:line="240" w:lineRule="auto"/>
        <w:ind w:left="-284" w:firstLine="567"/>
        <w:jc w:val="center"/>
        <w:rPr>
          <w:rFonts w:ascii="Times New Roman" w:hAnsi="Times New Roman" w:cs="Times New Roman"/>
          <w:b/>
          <w:sz w:val="24"/>
          <w:szCs w:val="24"/>
        </w:rPr>
      </w:pPr>
      <w:r w:rsidRPr="00B72AB4">
        <w:rPr>
          <w:rFonts w:ascii="Times New Roman" w:hAnsi="Times New Roman" w:cs="Times New Roman"/>
          <w:b/>
          <w:sz w:val="24"/>
          <w:szCs w:val="24"/>
        </w:rPr>
        <w:t>Счетчики должны соответствовать следующим требованиям:</w:t>
      </w:r>
    </w:p>
    <w:p w14:paraId="06E74FCE" w14:textId="77777777" w:rsidR="007A0FF3" w:rsidRPr="00B72AB4" w:rsidRDefault="007A0FF3" w:rsidP="00B72AB4">
      <w:pPr>
        <w:spacing w:line="240" w:lineRule="auto"/>
        <w:ind w:left="851"/>
        <w:jc w:val="both"/>
        <w:rPr>
          <w:rFonts w:ascii="Times New Roman" w:hAnsi="Times New Roman" w:cs="Times New Roman"/>
          <w:sz w:val="24"/>
          <w:szCs w:val="24"/>
        </w:rPr>
      </w:pPr>
      <w:r w:rsidRPr="00B72AB4">
        <w:rPr>
          <w:rFonts w:ascii="Times New Roman" w:hAnsi="Times New Roman" w:cs="Times New Roman"/>
          <w:sz w:val="24"/>
          <w:szCs w:val="24"/>
        </w:rPr>
        <w:t>Эксплуатация автономно и в составе автоматизированных информационно-измерительных систем контроля и учёта электроэнергии (АСКУЭ).  Наличие оптопорта, интерфейса RS 485, не требующего внешнего источника питания.</w:t>
      </w:r>
    </w:p>
    <w:p w14:paraId="72ED5412" w14:textId="77777777" w:rsidR="007A0FF3" w:rsidRPr="00B72AB4" w:rsidRDefault="007A0FF3" w:rsidP="00B72AB4">
      <w:pPr>
        <w:pStyle w:val="a6"/>
        <w:numPr>
          <w:ilvl w:val="0"/>
          <w:numId w:val="28"/>
        </w:numPr>
        <w:spacing w:after="0" w:line="240" w:lineRule="auto"/>
        <w:ind w:left="1276" w:hanging="425"/>
        <w:jc w:val="both"/>
        <w:rPr>
          <w:rFonts w:ascii="Times New Roman" w:hAnsi="Times New Roman" w:cs="Times New Roman"/>
          <w:sz w:val="24"/>
          <w:szCs w:val="24"/>
        </w:rPr>
      </w:pPr>
      <w:r w:rsidRPr="00B72AB4">
        <w:rPr>
          <w:rFonts w:ascii="Times New Roman" w:hAnsi="Times New Roman" w:cs="Times New Roman"/>
          <w:bCs/>
          <w:iCs/>
          <w:sz w:val="24"/>
          <w:szCs w:val="24"/>
        </w:rPr>
        <w:t xml:space="preserve">Соответствие ГОСТ 31818.11-2012 (IEC62052-11:2003), ГОСТ 31819.21-2012 (IEC 62053-21:2003), ГОСТ 22261-94, </w:t>
      </w:r>
      <w:r w:rsidRPr="00B72AB4">
        <w:rPr>
          <w:rFonts w:ascii="Times New Roman" w:hAnsi="Times New Roman" w:cs="Times New Roman"/>
          <w:sz w:val="24"/>
          <w:szCs w:val="24"/>
        </w:rPr>
        <w:t>ГОСТ 8.584 -2004.</w:t>
      </w:r>
    </w:p>
    <w:p w14:paraId="15BF2643" w14:textId="77777777" w:rsidR="007A0FF3" w:rsidRPr="00B72AB4" w:rsidRDefault="007A0FF3" w:rsidP="00B72AB4">
      <w:pPr>
        <w:spacing w:line="240" w:lineRule="auto"/>
        <w:ind w:left="851"/>
        <w:jc w:val="both"/>
        <w:rPr>
          <w:rFonts w:ascii="Times New Roman" w:hAnsi="Times New Roman" w:cs="Times New Roman"/>
          <w:b/>
          <w:iCs/>
          <w:sz w:val="24"/>
          <w:szCs w:val="24"/>
        </w:rPr>
      </w:pPr>
      <w:r w:rsidRPr="00B72AB4">
        <w:rPr>
          <w:rFonts w:ascii="Times New Roman" w:hAnsi="Times New Roman" w:cs="Times New Roman"/>
          <w:b/>
          <w:iCs/>
          <w:sz w:val="24"/>
          <w:szCs w:val="24"/>
        </w:rPr>
        <w:t xml:space="preserve">        Технические характеристики:</w:t>
      </w:r>
    </w:p>
    <w:p w14:paraId="612B8538" w14:textId="77777777" w:rsidR="007A0FF3" w:rsidRPr="00B72AB4" w:rsidRDefault="007A0FF3" w:rsidP="00B72AB4">
      <w:pPr>
        <w:pStyle w:val="a6"/>
        <w:numPr>
          <w:ilvl w:val="0"/>
          <w:numId w:val="26"/>
        </w:numPr>
        <w:spacing w:after="0" w:line="240" w:lineRule="auto"/>
        <w:ind w:left="1378" w:hanging="357"/>
        <w:jc w:val="both"/>
        <w:rPr>
          <w:rFonts w:ascii="Times New Roman" w:hAnsi="Times New Roman" w:cs="Times New Roman"/>
          <w:iCs/>
          <w:sz w:val="24"/>
          <w:szCs w:val="24"/>
        </w:rPr>
      </w:pPr>
      <w:r w:rsidRPr="00B72AB4">
        <w:rPr>
          <w:rFonts w:ascii="Times New Roman" w:hAnsi="Times New Roman" w:cs="Times New Roman"/>
          <w:iCs/>
          <w:sz w:val="24"/>
          <w:szCs w:val="24"/>
        </w:rPr>
        <w:t>Номинальное напряжение   - 230 В.</w:t>
      </w:r>
    </w:p>
    <w:p w14:paraId="5DA2ADFA" w14:textId="77777777" w:rsidR="007A0FF3" w:rsidRPr="00B72AB4" w:rsidRDefault="007A0FF3" w:rsidP="00B72AB4">
      <w:pPr>
        <w:pStyle w:val="a6"/>
        <w:numPr>
          <w:ilvl w:val="0"/>
          <w:numId w:val="26"/>
        </w:numPr>
        <w:spacing w:after="0" w:line="240" w:lineRule="auto"/>
        <w:ind w:left="1418" w:hanging="425"/>
        <w:jc w:val="both"/>
        <w:rPr>
          <w:rFonts w:ascii="Times New Roman" w:hAnsi="Times New Roman" w:cs="Times New Roman"/>
          <w:iCs/>
          <w:sz w:val="24"/>
          <w:szCs w:val="24"/>
        </w:rPr>
      </w:pPr>
      <w:r w:rsidRPr="00B72AB4">
        <w:rPr>
          <w:rFonts w:ascii="Times New Roman" w:hAnsi="Times New Roman" w:cs="Times New Roman"/>
          <w:iCs/>
          <w:sz w:val="24"/>
          <w:szCs w:val="24"/>
        </w:rPr>
        <w:t>Базовый ток - 5 А.</w:t>
      </w:r>
    </w:p>
    <w:p w14:paraId="44F93A98" w14:textId="77777777" w:rsidR="007A0FF3" w:rsidRPr="00B72AB4" w:rsidRDefault="007A0FF3" w:rsidP="00B72AB4">
      <w:pPr>
        <w:pStyle w:val="a6"/>
        <w:numPr>
          <w:ilvl w:val="0"/>
          <w:numId w:val="26"/>
        </w:numPr>
        <w:tabs>
          <w:tab w:val="num" w:pos="2694"/>
        </w:tabs>
        <w:spacing w:after="0" w:line="240" w:lineRule="auto"/>
        <w:ind w:left="1378" w:hanging="357"/>
        <w:jc w:val="both"/>
        <w:rPr>
          <w:rFonts w:ascii="Times New Roman" w:hAnsi="Times New Roman" w:cs="Times New Roman"/>
          <w:iCs/>
          <w:sz w:val="24"/>
          <w:szCs w:val="24"/>
        </w:rPr>
      </w:pPr>
      <w:r w:rsidRPr="00B72AB4">
        <w:rPr>
          <w:rFonts w:ascii="Times New Roman" w:hAnsi="Times New Roman" w:cs="Times New Roman"/>
          <w:iCs/>
          <w:sz w:val="24"/>
          <w:szCs w:val="24"/>
        </w:rPr>
        <w:t>Максимальный ток -не менее 60 А.</w:t>
      </w:r>
    </w:p>
    <w:p w14:paraId="2849ACD7" w14:textId="77777777" w:rsidR="007A0FF3" w:rsidRPr="00B72AB4" w:rsidRDefault="007A0FF3" w:rsidP="00B72AB4">
      <w:pPr>
        <w:pStyle w:val="a6"/>
        <w:numPr>
          <w:ilvl w:val="0"/>
          <w:numId w:val="26"/>
        </w:numPr>
        <w:spacing w:after="0" w:line="240" w:lineRule="auto"/>
        <w:ind w:left="1378" w:hanging="357"/>
        <w:jc w:val="both"/>
        <w:rPr>
          <w:rFonts w:ascii="Times New Roman" w:hAnsi="Times New Roman" w:cs="Times New Roman"/>
          <w:iCs/>
          <w:sz w:val="24"/>
          <w:szCs w:val="24"/>
        </w:rPr>
      </w:pPr>
      <w:r w:rsidRPr="00B72AB4">
        <w:rPr>
          <w:rFonts w:ascii="Times New Roman" w:hAnsi="Times New Roman" w:cs="Times New Roman"/>
          <w:iCs/>
          <w:sz w:val="24"/>
          <w:szCs w:val="24"/>
        </w:rPr>
        <w:t>Номинальная частота – 50 Гц.</w:t>
      </w:r>
    </w:p>
    <w:p w14:paraId="2D7882DB" w14:textId="77777777" w:rsidR="007A0FF3" w:rsidRPr="00B72AB4" w:rsidRDefault="007A0FF3" w:rsidP="00B72AB4">
      <w:pPr>
        <w:pStyle w:val="a6"/>
        <w:numPr>
          <w:ilvl w:val="0"/>
          <w:numId w:val="26"/>
        </w:numPr>
        <w:spacing w:after="0" w:line="240" w:lineRule="auto"/>
        <w:ind w:left="1378" w:hanging="357"/>
        <w:jc w:val="both"/>
        <w:rPr>
          <w:rFonts w:ascii="Times New Roman" w:hAnsi="Times New Roman" w:cs="Times New Roman"/>
          <w:iCs/>
          <w:sz w:val="24"/>
          <w:szCs w:val="24"/>
        </w:rPr>
      </w:pPr>
      <w:r w:rsidRPr="00B72AB4">
        <w:rPr>
          <w:rFonts w:ascii="Times New Roman" w:hAnsi="Times New Roman" w:cs="Times New Roman"/>
          <w:iCs/>
          <w:sz w:val="24"/>
          <w:szCs w:val="24"/>
        </w:rPr>
        <w:t>Класс точности - 1,0 и выше.</w:t>
      </w:r>
      <w:r w:rsidRPr="00B72AB4">
        <w:rPr>
          <w:rFonts w:ascii="Times New Roman" w:hAnsi="Times New Roman" w:cs="Times New Roman"/>
          <w:i/>
          <w:sz w:val="24"/>
          <w:szCs w:val="24"/>
        </w:rPr>
        <w:t xml:space="preserve">          </w:t>
      </w:r>
    </w:p>
    <w:p w14:paraId="0340E1BB" w14:textId="77777777" w:rsidR="007A0FF3" w:rsidRPr="00B72AB4" w:rsidRDefault="007A0FF3" w:rsidP="00B72AB4">
      <w:pPr>
        <w:tabs>
          <w:tab w:val="num" w:pos="1985"/>
        </w:tabs>
        <w:spacing w:line="240" w:lineRule="auto"/>
        <w:ind w:firstLine="840"/>
        <w:rPr>
          <w:rFonts w:ascii="Times New Roman" w:hAnsi="Times New Roman" w:cs="Times New Roman"/>
          <w:b/>
          <w:iCs/>
          <w:sz w:val="24"/>
          <w:szCs w:val="24"/>
        </w:rPr>
      </w:pPr>
      <w:r w:rsidRPr="00B72AB4">
        <w:rPr>
          <w:rFonts w:ascii="Times New Roman" w:hAnsi="Times New Roman" w:cs="Times New Roman"/>
          <w:b/>
          <w:i/>
          <w:sz w:val="24"/>
          <w:szCs w:val="24"/>
        </w:rPr>
        <w:t xml:space="preserve">         </w:t>
      </w:r>
      <w:r w:rsidRPr="00B72AB4">
        <w:rPr>
          <w:rFonts w:ascii="Times New Roman" w:hAnsi="Times New Roman" w:cs="Times New Roman"/>
          <w:b/>
          <w:iCs/>
          <w:sz w:val="24"/>
          <w:szCs w:val="24"/>
        </w:rPr>
        <w:t>Функциональные возможности:</w:t>
      </w:r>
    </w:p>
    <w:p w14:paraId="6B207210" w14:textId="77777777" w:rsidR="007A0FF3" w:rsidRPr="00B72AB4" w:rsidRDefault="007A0FF3" w:rsidP="00B72AB4">
      <w:pPr>
        <w:pStyle w:val="a6"/>
        <w:numPr>
          <w:ilvl w:val="0"/>
          <w:numId w:val="27"/>
        </w:numPr>
        <w:tabs>
          <w:tab w:val="num" w:pos="1985"/>
        </w:tabs>
        <w:spacing w:after="0" w:line="240" w:lineRule="auto"/>
        <w:ind w:left="1390" w:hanging="369"/>
        <w:jc w:val="both"/>
        <w:rPr>
          <w:rFonts w:ascii="Times New Roman" w:hAnsi="Times New Roman" w:cs="Times New Roman"/>
          <w:i/>
          <w:sz w:val="24"/>
          <w:szCs w:val="24"/>
        </w:rPr>
      </w:pPr>
      <w:r w:rsidRPr="00B72AB4">
        <w:rPr>
          <w:rFonts w:ascii="Times New Roman" w:hAnsi="Times New Roman" w:cs="Times New Roman"/>
          <w:sz w:val="24"/>
          <w:szCs w:val="24"/>
        </w:rPr>
        <w:t xml:space="preserve">Жидкокристаллический дисплей с индикацией показаний разрядностью не менее </w:t>
      </w:r>
      <w:r w:rsidRPr="00B72AB4">
        <w:rPr>
          <w:rFonts w:ascii="Times New Roman" w:hAnsi="Times New Roman" w:cs="Times New Roman"/>
          <w:b/>
          <w:sz w:val="24"/>
          <w:szCs w:val="24"/>
        </w:rPr>
        <w:t>6+1</w:t>
      </w:r>
      <w:r w:rsidRPr="00B72AB4">
        <w:rPr>
          <w:rFonts w:ascii="Times New Roman" w:hAnsi="Times New Roman" w:cs="Times New Roman"/>
          <w:sz w:val="24"/>
          <w:szCs w:val="24"/>
        </w:rPr>
        <w:t>, отображение значения энергии в киловатт-часах.</w:t>
      </w:r>
    </w:p>
    <w:p w14:paraId="56C4B352" w14:textId="77777777" w:rsidR="007A0FF3" w:rsidRPr="00B72AB4" w:rsidRDefault="007A0FF3" w:rsidP="00B72AB4">
      <w:pPr>
        <w:pStyle w:val="a6"/>
        <w:numPr>
          <w:ilvl w:val="0"/>
          <w:numId w:val="27"/>
        </w:numPr>
        <w:tabs>
          <w:tab w:val="num" w:pos="1985"/>
        </w:tabs>
        <w:spacing w:after="0" w:line="240" w:lineRule="auto"/>
        <w:ind w:left="1378" w:hanging="357"/>
        <w:jc w:val="both"/>
        <w:rPr>
          <w:rFonts w:ascii="Times New Roman" w:hAnsi="Times New Roman" w:cs="Times New Roman"/>
          <w:i/>
          <w:sz w:val="24"/>
          <w:szCs w:val="24"/>
        </w:rPr>
      </w:pPr>
      <w:r w:rsidRPr="00B72AB4">
        <w:rPr>
          <w:rFonts w:ascii="Times New Roman" w:hAnsi="Times New Roman" w:cs="Times New Roman"/>
          <w:sz w:val="24"/>
          <w:szCs w:val="24"/>
        </w:rPr>
        <w:t xml:space="preserve">Учёт электрической энергии по двум направлениям – приём и отдача. </w:t>
      </w:r>
    </w:p>
    <w:p w14:paraId="532023BC" w14:textId="77777777" w:rsidR="007A0FF3" w:rsidRPr="00B72AB4" w:rsidRDefault="007A0FF3" w:rsidP="00B72AB4">
      <w:pPr>
        <w:pStyle w:val="a6"/>
        <w:numPr>
          <w:ilvl w:val="0"/>
          <w:numId w:val="27"/>
        </w:numPr>
        <w:tabs>
          <w:tab w:val="num" w:pos="1985"/>
        </w:tabs>
        <w:spacing w:after="0" w:line="240" w:lineRule="auto"/>
        <w:ind w:left="1378" w:hanging="357"/>
        <w:jc w:val="both"/>
        <w:rPr>
          <w:rFonts w:ascii="Times New Roman" w:hAnsi="Times New Roman" w:cs="Times New Roman"/>
          <w:b/>
          <w:iCs/>
          <w:sz w:val="24"/>
          <w:szCs w:val="24"/>
        </w:rPr>
      </w:pPr>
      <w:r w:rsidRPr="00B72AB4">
        <w:rPr>
          <w:rFonts w:ascii="Times New Roman" w:hAnsi="Times New Roman" w:cs="Times New Roman"/>
          <w:sz w:val="24"/>
          <w:szCs w:val="24"/>
        </w:rPr>
        <w:t>На дисплее в циклическом режиме должна отображаться учтённая активная энергия прямого и обратного направления по одному тарифу.</w:t>
      </w:r>
    </w:p>
    <w:p w14:paraId="1307C010"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bCs/>
          <w:iCs/>
          <w:sz w:val="24"/>
          <w:szCs w:val="24"/>
        </w:rPr>
        <w:t>Возможность снятия информации со счётчиков с помощью интерфейса RS-485,</w:t>
      </w:r>
    </w:p>
    <w:p w14:paraId="2B5FD458" w14:textId="77777777" w:rsidR="007A0FF3" w:rsidRPr="00B72AB4" w:rsidRDefault="007A0FF3" w:rsidP="00B72AB4">
      <w:pPr>
        <w:pStyle w:val="a6"/>
        <w:spacing w:line="240" w:lineRule="auto"/>
        <w:ind w:left="1378"/>
        <w:jc w:val="both"/>
        <w:rPr>
          <w:rFonts w:ascii="Times New Roman" w:hAnsi="Times New Roman" w:cs="Times New Roman"/>
          <w:bCs/>
          <w:iCs/>
          <w:sz w:val="24"/>
          <w:szCs w:val="24"/>
        </w:rPr>
      </w:pPr>
      <w:r w:rsidRPr="00B72AB4">
        <w:rPr>
          <w:rFonts w:ascii="Times New Roman" w:hAnsi="Times New Roman" w:cs="Times New Roman"/>
          <w:bCs/>
          <w:iCs/>
          <w:sz w:val="24"/>
          <w:szCs w:val="24"/>
        </w:rPr>
        <w:t xml:space="preserve">посредством протоколов СПОДЭС (DLMS/COSEM) или IEC 62056. </w:t>
      </w:r>
    </w:p>
    <w:p w14:paraId="16620618"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bCs/>
          <w:iCs/>
          <w:sz w:val="24"/>
          <w:szCs w:val="24"/>
        </w:rPr>
        <w:t>Регистрация событий o воздействии магнитного поля, прерываний и провалов напряжений, нарушениях, вскрытия корпуса счётчика.</w:t>
      </w:r>
    </w:p>
    <w:p w14:paraId="49907D31"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bCs/>
          <w:iCs/>
          <w:sz w:val="24"/>
          <w:szCs w:val="24"/>
        </w:rPr>
        <w:t>Отображение показаний при отсутствии подключения к сети при нажатии на кнопку.</w:t>
      </w:r>
    </w:p>
    <w:p w14:paraId="471F9CAA"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bCs/>
          <w:iCs/>
          <w:sz w:val="24"/>
          <w:szCs w:val="24"/>
        </w:rPr>
        <w:t>Устойчивость к климатическим, механическим, тепловым и электромагнитным воздействиям. Температурное исполнение от -40° до +70°С. Герметичность должна обеспечивать степень защиты IP54 от воздействия окружающей и агрессивных сред в соответствии с ГОСТ ПМР ГОСТ 31818.11 (IEC62052-11:2003).</w:t>
      </w:r>
    </w:p>
    <w:p w14:paraId="22C9F3C3"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bCs/>
          <w:iCs/>
          <w:sz w:val="24"/>
          <w:szCs w:val="24"/>
        </w:rPr>
        <w:t>Маркировка счётчика должна выдерживать воздействие прямых солнечных лучей, должна быть несмываемой отчетливой и хорошо видимой с наружной стороны счетчика, не разрушатся в процессе эксплуатации.</w:t>
      </w:r>
    </w:p>
    <w:p w14:paraId="389936B0"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bCs/>
          <w:iCs/>
          <w:sz w:val="24"/>
          <w:szCs w:val="24"/>
        </w:rPr>
        <w:t xml:space="preserve">Стартовый ток (чувствительность) от 0,004 % от базового значения.  </w:t>
      </w:r>
    </w:p>
    <w:p w14:paraId="68D3D647"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bCs/>
          <w:iCs/>
          <w:sz w:val="24"/>
          <w:szCs w:val="24"/>
        </w:rPr>
        <w:t xml:space="preserve">Полная потребляемая мощность в контуре напряжения не более 2 Вт /10 ВА, в токовом контуре, не более 4,0 ВА. </w:t>
      </w:r>
    </w:p>
    <w:p w14:paraId="21D0418E"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bCs/>
          <w:iCs/>
          <w:sz w:val="24"/>
          <w:szCs w:val="24"/>
        </w:rPr>
        <w:t xml:space="preserve">Возможность отображения (либо просмотра при нажатии кнопки) на дисплее счетчика величин, параметры которых задаются энергоснабжающей организацией. </w:t>
      </w:r>
    </w:p>
    <w:p w14:paraId="4D6F9D4E"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bCs/>
          <w:iCs/>
          <w:sz w:val="24"/>
          <w:szCs w:val="24"/>
        </w:rPr>
        <w:t>Межповерочный интервал не менее 8 лет с указанием в паспорте на прибор учёта электрической энергии.</w:t>
      </w:r>
    </w:p>
    <w:p w14:paraId="4DF2A66E" w14:textId="77777777" w:rsidR="007A0FF3" w:rsidRPr="00B72AB4" w:rsidRDefault="007A0FF3" w:rsidP="00B72AB4">
      <w:pPr>
        <w:spacing w:line="240" w:lineRule="auto"/>
        <w:ind w:firstLine="851"/>
        <w:rPr>
          <w:rFonts w:ascii="Times New Roman" w:hAnsi="Times New Roman" w:cs="Times New Roman"/>
          <w:b/>
          <w:sz w:val="24"/>
          <w:szCs w:val="24"/>
        </w:rPr>
      </w:pPr>
      <w:r w:rsidRPr="00B72AB4">
        <w:rPr>
          <w:rFonts w:ascii="Times New Roman" w:hAnsi="Times New Roman" w:cs="Times New Roman"/>
          <w:b/>
          <w:sz w:val="24"/>
          <w:szCs w:val="24"/>
        </w:rPr>
        <w:t>Требования к закупочной  технической документации:</w:t>
      </w:r>
    </w:p>
    <w:p w14:paraId="70E7B5C8"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bCs/>
          <w:iCs/>
          <w:sz w:val="24"/>
          <w:szCs w:val="24"/>
        </w:rPr>
        <w:t>Действующий сертификат (свидетельство) соответствия утвержденному типу средства измерения стран СНГ, ЕС или ПМР.</w:t>
      </w:r>
    </w:p>
    <w:p w14:paraId="0435A21C"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bCs/>
          <w:iCs/>
          <w:sz w:val="24"/>
          <w:szCs w:val="24"/>
        </w:rPr>
        <w:t>Описание типа СИ.</w:t>
      </w:r>
    </w:p>
    <w:p w14:paraId="1898C7BE"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bCs/>
          <w:iCs/>
          <w:sz w:val="24"/>
          <w:szCs w:val="24"/>
        </w:rPr>
        <w:lastRenderedPageBreak/>
        <w:t>Паспорт-формуляр на прибор учёта.</w:t>
      </w:r>
    </w:p>
    <w:p w14:paraId="38338703"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sz w:val="24"/>
          <w:szCs w:val="24"/>
        </w:rPr>
        <w:t>Заполненные таблицы с информацией в части требований технического задания согласно приложения № 1.</w:t>
      </w:r>
    </w:p>
    <w:p w14:paraId="2BCF4067" w14:textId="77777777" w:rsidR="007A0FF3" w:rsidRPr="00B72AB4" w:rsidRDefault="007A0FF3" w:rsidP="00B72AB4">
      <w:pPr>
        <w:spacing w:line="240" w:lineRule="auto"/>
        <w:ind w:firstLine="851"/>
        <w:rPr>
          <w:rFonts w:ascii="Times New Roman" w:hAnsi="Times New Roman" w:cs="Times New Roman"/>
          <w:b/>
          <w:sz w:val="24"/>
          <w:szCs w:val="24"/>
        </w:rPr>
      </w:pPr>
      <w:r w:rsidRPr="00B72AB4">
        <w:rPr>
          <w:rFonts w:ascii="Times New Roman" w:hAnsi="Times New Roman" w:cs="Times New Roman"/>
          <w:b/>
          <w:sz w:val="24"/>
          <w:szCs w:val="24"/>
        </w:rPr>
        <w:t>Требования к документации поставляемого товара:</w:t>
      </w:r>
    </w:p>
    <w:p w14:paraId="48E67FBE"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bCs/>
          <w:iCs/>
          <w:sz w:val="24"/>
          <w:szCs w:val="24"/>
        </w:rPr>
        <w:t>Вся документация должна быть на русском языке.</w:t>
      </w:r>
    </w:p>
    <w:p w14:paraId="4DBF6B13"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bCs/>
          <w:iCs/>
          <w:sz w:val="24"/>
          <w:szCs w:val="24"/>
        </w:rPr>
        <w:t>Бесплатное программное обеспечение (софт) на русском языке с доступом для энергоснабжающей организации для осуществления контроля, управления и параметризации приборов учёта электрической энергии.</w:t>
      </w:r>
    </w:p>
    <w:p w14:paraId="437B8394"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bCs/>
          <w:iCs/>
          <w:sz w:val="24"/>
          <w:szCs w:val="24"/>
        </w:rPr>
        <w:t>Сертификат соответствия утвержденному типу средства измерения ПМР.</w:t>
      </w:r>
    </w:p>
    <w:p w14:paraId="7473B023"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bCs/>
          <w:iCs/>
          <w:sz w:val="24"/>
          <w:szCs w:val="24"/>
        </w:rPr>
        <w:t>Руководство по эксплуатации.</w:t>
      </w:r>
    </w:p>
    <w:p w14:paraId="153913B9" w14:textId="77777777" w:rsidR="007A0FF3" w:rsidRPr="00B72AB4" w:rsidRDefault="007A0FF3" w:rsidP="00B72AB4">
      <w:pPr>
        <w:spacing w:line="240" w:lineRule="auto"/>
        <w:ind w:left="851"/>
        <w:rPr>
          <w:rFonts w:ascii="Times New Roman" w:hAnsi="Times New Roman" w:cs="Times New Roman"/>
          <w:b/>
          <w:sz w:val="24"/>
          <w:szCs w:val="24"/>
        </w:rPr>
      </w:pPr>
      <w:r w:rsidRPr="00B72AB4">
        <w:rPr>
          <w:rFonts w:ascii="Times New Roman" w:hAnsi="Times New Roman" w:cs="Times New Roman"/>
          <w:b/>
          <w:sz w:val="24"/>
          <w:szCs w:val="24"/>
        </w:rPr>
        <w:t>Требования к конструкторскому исполнению, монтажу, габаритным и установочным размерам:</w:t>
      </w:r>
    </w:p>
    <w:p w14:paraId="49B64DFD"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bCs/>
          <w:iCs/>
          <w:sz w:val="24"/>
          <w:szCs w:val="24"/>
        </w:rPr>
        <w:t>Корпус счётчика должен иметь возможность осуществления технического обслуживания (ремонта) и замены деталей.</w:t>
      </w:r>
    </w:p>
    <w:p w14:paraId="71DABC12"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bCs/>
          <w:iCs/>
          <w:sz w:val="24"/>
          <w:szCs w:val="24"/>
        </w:rPr>
        <w:t>Для обеспечения безопасной замены прибора учёта и возможности монтажа на месте раннее установленного прибора учёта габариты счётчика должны соответствовать следующим размерам:</w:t>
      </w:r>
    </w:p>
    <w:p w14:paraId="6F6E0495" w14:textId="77777777" w:rsidR="007A0FF3" w:rsidRPr="00B72AB4" w:rsidRDefault="007A0FF3" w:rsidP="00B72AB4">
      <w:pPr>
        <w:pStyle w:val="a6"/>
        <w:spacing w:line="240" w:lineRule="auto"/>
        <w:ind w:left="1560" w:hanging="142"/>
        <w:rPr>
          <w:rFonts w:ascii="Times New Roman" w:hAnsi="Times New Roman" w:cs="Times New Roman"/>
          <w:bCs/>
          <w:iCs/>
          <w:sz w:val="24"/>
          <w:szCs w:val="24"/>
        </w:rPr>
      </w:pPr>
      <w:r w:rsidRPr="00B72AB4">
        <w:rPr>
          <w:rFonts w:ascii="Times New Roman" w:hAnsi="Times New Roman" w:cs="Times New Roman"/>
          <w:bCs/>
          <w:iCs/>
          <w:sz w:val="24"/>
          <w:szCs w:val="24"/>
        </w:rPr>
        <w:t xml:space="preserve"> - Длина счётчика с клеммной крышкой, мм –не более 175;</w:t>
      </w:r>
    </w:p>
    <w:p w14:paraId="6AB2C6AE" w14:textId="77777777" w:rsidR="007A0FF3" w:rsidRPr="00B72AB4" w:rsidRDefault="007A0FF3" w:rsidP="00B72AB4">
      <w:pPr>
        <w:pStyle w:val="a6"/>
        <w:spacing w:line="240" w:lineRule="auto"/>
        <w:ind w:left="1560" w:hanging="142"/>
        <w:rPr>
          <w:rFonts w:ascii="Times New Roman" w:hAnsi="Times New Roman" w:cs="Times New Roman"/>
          <w:bCs/>
          <w:iCs/>
          <w:sz w:val="24"/>
          <w:szCs w:val="24"/>
        </w:rPr>
      </w:pPr>
      <w:r w:rsidRPr="00B72AB4">
        <w:rPr>
          <w:rFonts w:ascii="Times New Roman" w:hAnsi="Times New Roman" w:cs="Times New Roman"/>
          <w:bCs/>
          <w:iCs/>
          <w:sz w:val="24"/>
          <w:szCs w:val="24"/>
        </w:rPr>
        <w:t xml:space="preserve"> - Ширина, мм – не более 150;</w:t>
      </w:r>
    </w:p>
    <w:p w14:paraId="677CF978" w14:textId="77777777" w:rsidR="007A0FF3" w:rsidRPr="00B72AB4" w:rsidRDefault="007A0FF3" w:rsidP="00B72AB4">
      <w:pPr>
        <w:pStyle w:val="a6"/>
        <w:spacing w:line="240" w:lineRule="auto"/>
        <w:ind w:left="1560" w:hanging="142"/>
        <w:rPr>
          <w:rFonts w:ascii="Times New Roman" w:hAnsi="Times New Roman" w:cs="Times New Roman"/>
          <w:bCs/>
          <w:iCs/>
          <w:sz w:val="24"/>
          <w:szCs w:val="24"/>
        </w:rPr>
      </w:pPr>
      <w:r w:rsidRPr="00B72AB4">
        <w:rPr>
          <w:rFonts w:ascii="Times New Roman" w:hAnsi="Times New Roman" w:cs="Times New Roman"/>
          <w:bCs/>
          <w:iCs/>
          <w:sz w:val="24"/>
          <w:szCs w:val="24"/>
        </w:rPr>
        <w:t xml:space="preserve"> - Глубина, мм – не более 70. </w:t>
      </w:r>
    </w:p>
    <w:p w14:paraId="407B5EE3" w14:textId="4F8D7E79"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bCs/>
          <w:iCs/>
          <w:sz w:val="24"/>
          <w:szCs w:val="24"/>
        </w:rPr>
        <w:t xml:space="preserve">Должно обеспечиваться крепление счетчика в трех точках на одной плоскости в соответствии с «установочные размеры в коробке </w:t>
      </w:r>
      <w:r w:rsidRPr="00B72AB4">
        <w:rPr>
          <w:rFonts w:ascii="Times New Roman" w:hAnsi="Times New Roman" w:cs="Times New Roman"/>
          <w:bCs/>
          <w:iCs/>
          <w:sz w:val="24"/>
          <w:szCs w:val="24"/>
          <w:lang w:val="en-US"/>
        </w:rPr>
        <w:t>BZUM</w:t>
      </w:r>
      <w:r w:rsidRPr="00B72AB4">
        <w:rPr>
          <w:rFonts w:ascii="Times New Roman" w:hAnsi="Times New Roman" w:cs="Times New Roman"/>
          <w:bCs/>
          <w:iCs/>
          <w:sz w:val="24"/>
          <w:szCs w:val="24"/>
        </w:rPr>
        <w:t>, креплении прибора учета»  Приложение №</w:t>
      </w:r>
      <w:r w:rsidR="00015DFE">
        <w:rPr>
          <w:rFonts w:ascii="Times New Roman" w:hAnsi="Times New Roman" w:cs="Times New Roman"/>
          <w:bCs/>
          <w:iCs/>
          <w:sz w:val="24"/>
          <w:szCs w:val="24"/>
        </w:rPr>
        <w:t>1</w:t>
      </w:r>
      <w:r w:rsidRPr="00B72AB4">
        <w:rPr>
          <w:rFonts w:ascii="Times New Roman" w:hAnsi="Times New Roman" w:cs="Times New Roman"/>
          <w:bCs/>
          <w:iCs/>
          <w:sz w:val="24"/>
          <w:szCs w:val="24"/>
        </w:rPr>
        <w:t>.</w:t>
      </w:r>
    </w:p>
    <w:p w14:paraId="57F412B0"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bCs/>
          <w:iCs/>
          <w:sz w:val="24"/>
          <w:szCs w:val="24"/>
        </w:rPr>
        <w:t>Для подключения токоведущих частей клеммная колодка должна быть изготовлена из диэлектрического материала, отверстия в зажимной плате, предназначенные для подключения проводов к зажимам, должны быть достаточных размеров, чтобы можно было подключить провода с максимальным током до 60 А. Отверстия для зажима проводов должны быть диаметром 5-8 мм. Фиксация каждого провода в клеммной колодке должна осуществляться двумя винтами с головками под отвертку с прямым или крестообразным шлицем. Для увеличения надежности и снижения вероятности коротких замыканий, все винты должны быть защищены от соседних изолирующими перегородками.</w:t>
      </w:r>
    </w:p>
    <w:p w14:paraId="497DDD2D"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sz w:val="24"/>
          <w:szCs w:val="24"/>
        </w:rPr>
      </w:pPr>
      <w:r w:rsidRPr="00B72AB4">
        <w:rPr>
          <w:rFonts w:ascii="Times New Roman" w:hAnsi="Times New Roman" w:cs="Times New Roman"/>
          <w:sz w:val="24"/>
          <w:szCs w:val="24"/>
        </w:rPr>
        <w:t>Электрические соединения должны быть сконструированы таким образом, чтобы контактное давление не передавалось через изоляционный материал. Все части, подвергающиеся коррозии при нормальной эксплуатации, должны быть надёжно защищены от воздействий климатических условий и воздействие солнечного излучения в соответствии с требованиями ГОСТ 31818.11-2012 (</w:t>
      </w:r>
      <w:r w:rsidRPr="00B72AB4">
        <w:rPr>
          <w:rFonts w:ascii="Times New Roman" w:hAnsi="Times New Roman" w:cs="Times New Roman"/>
          <w:sz w:val="24"/>
          <w:szCs w:val="24"/>
          <w:lang w:val="en-US"/>
        </w:rPr>
        <w:t>IEC</w:t>
      </w:r>
      <w:r w:rsidRPr="00B72AB4">
        <w:rPr>
          <w:rFonts w:ascii="Times New Roman" w:hAnsi="Times New Roman" w:cs="Times New Roman"/>
          <w:sz w:val="24"/>
          <w:szCs w:val="24"/>
        </w:rPr>
        <w:t>62052-11:2003).</w:t>
      </w:r>
    </w:p>
    <w:p w14:paraId="7C9AEF1F" w14:textId="77777777" w:rsidR="007A0FF3" w:rsidRPr="00B72AB4" w:rsidRDefault="007A0FF3" w:rsidP="00B72AB4">
      <w:pPr>
        <w:spacing w:line="240" w:lineRule="auto"/>
        <w:ind w:firstLine="851"/>
        <w:rPr>
          <w:rFonts w:ascii="Times New Roman" w:hAnsi="Times New Roman" w:cs="Times New Roman"/>
          <w:b/>
          <w:sz w:val="24"/>
          <w:szCs w:val="24"/>
        </w:rPr>
      </w:pPr>
      <w:r w:rsidRPr="00B72AB4">
        <w:rPr>
          <w:rFonts w:ascii="Times New Roman" w:hAnsi="Times New Roman" w:cs="Times New Roman"/>
          <w:b/>
          <w:sz w:val="24"/>
          <w:szCs w:val="24"/>
        </w:rPr>
        <w:t>Гарантийные обязательства:</w:t>
      </w:r>
    </w:p>
    <w:p w14:paraId="5ED4680E"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sz w:val="24"/>
          <w:szCs w:val="24"/>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B72AB4">
        <w:rPr>
          <w:rFonts w:ascii="Times New Roman" w:hAnsi="Times New Roman" w:cs="Times New Roman"/>
          <w:bCs/>
          <w:iCs/>
          <w:sz w:val="24"/>
          <w:szCs w:val="24"/>
        </w:rPr>
        <w:t>.</w:t>
      </w:r>
    </w:p>
    <w:p w14:paraId="15A8BB3A"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bCs/>
          <w:iCs/>
          <w:sz w:val="24"/>
          <w:szCs w:val="24"/>
        </w:rPr>
        <w:t xml:space="preserve">В рамках гарантийных обязательств поставщик должен обеспечить качество работы прибора учёта в течение гарантийного срока. В договорных условиях под обязательством понимается выполнение поставщиком работ по устранению недостатков и дефектов, выявленных после приемки приобретенных счётчиков заказчиком, но в период гарантии. К нему относят техническое и другое обслуживание, технический осмотр, замену деталей, замену прибора учёта целиком и т. д. </w:t>
      </w:r>
    </w:p>
    <w:p w14:paraId="05236742" w14:textId="77777777" w:rsidR="007A0FF3" w:rsidRPr="00B72AB4" w:rsidRDefault="007A0FF3" w:rsidP="00B72AB4">
      <w:pPr>
        <w:pStyle w:val="a6"/>
        <w:numPr>
          <w:ilvl w:val="0"/>
          <w:numId w:val="27"/>
        </w:numPr>
        <w:spacing w:after="0" w:line="240" w:lineRule="auto"/>
        <w:ind w:left="1378" w:hanging="357"/>
        <w:jc w:val="both"/>
        <w:rPr>
          <w:rFonts w:ascii="Times New Roman" w:hAnsi="Times New Roman" w:cs="Times New Roman"/>
          <w:bCs/>
          <w:iCs/>
          <w:sz w:val="24"/>
          <w:szCs w:val="24"/>
        </w:rPr>
      </w:pPr>
      <w:r w:rsidRPr="00B72AB4">
        <w:rPr>
          <w:rFonts w:ascii="Times New Roman" w:hAnsi="Times New Roman" w:cs="Times New Roman"/>
          <w:bCs/>
          <w:iCs/>
          <w:sz w:val="24"/>
          <w:szCs w:val="24"/>
        </w:rPr>
        <w:t>Гарантийный срок эксплуатации не менее 24 месяцев со дня поставки.</w:t>
      </w:r>
    </w:p>
    <w:p w14:paraId="3A3CF185" w14:textId="77777777" w:rsidR="007A0FF3" w:rsidRPr="00B72AB4" w:rsidRDefault="007A0FF3" w:rsidP="007A0FF3">
      <w:pPr>
        <w:tabs>
          <w:tab w:val="left" w:pos="7480"/>
        </w:tabs>
        <w:ind w:left="851"/>
        <w:jc w:val="both"/>
        <w:rPr>
          <w:rFonts w:ascii="Times New Roman" w:hAnsi="Times New Roman" w:cs="Times New Roman"/>
          <w:sz w:val="24"/>
          <w:szCs w:val="24"/>
        </w:rPr>
      </w:pPr>
    </w:p>
    <w:p w14:paraId="4F0A4B0A" w14:textId="77777777" w:rsidR="007A0FF3" w:rsidRPr="00B72AB4" w:rsidRDefault="007A0FF3" w:rsidP="007A0FF3">
      <w:pPr>
        <w:jc w:val="right"/>
        <w:rPr>
          <w:rFonts w:ascii="Times New Roman" w:hAnsi="Times New Roman" w:cs="Times New Roman"/>
          <w:i/>
          <w:iCs/>
          <w:sz w:val="24"/>
          <w:szCs w:val="24"/>
        </w:rPr>
      </w:pPr>
      <w:bookmarkStart w:id="0" w:name="_Toc440959424"/>
    </w:p>
    <w:p w14:paraId="58EDA2A9" w14:textId="77777777" w:rsidR="007A0FF3" w:rsidRPr="00B72AB4" w:rsidRDefault="007A0FF3" w:rsidP="007A0FF3">
      <w:pPr>
        <w:jc w:val="right"/>
        <w:rPr>
          <w:rFonts w:ascii="Times New Roman" w:hAnsi="Times New Roman" w:cs="Times New Roman"/>
          <w:i/>
          <w:iCs/>
          <w:sz w:val="24"/>
          <w:szCs w:val="24"/>
        </w:rPr>
      </w:pPr>
    </w:p>
    <w:p w14:paraId="37E97FE6" w14:textId="77777777" w:rsidR="007A0FF3" w:rsidRDefault="007A0FF3" w:rsidP="00D03688">
      <w:pPr>
        <w:jc w:val="right"/>
        <w:rPr>
          <w:i/>
          <w:iCs/>
          <w:sz w:val="20"/>
        </w:rPr>
      </w:pPr>
      <w:r w:rsidRPr="00F37BC9">
        <w:rPr>
          <w:i/>
          <w:iCs/>
          <w:sz w:val="20"/>
        </w:rPr>
        <w:t>Приложение №</w:t>
      </w:r>
      <w:r>
        <w:rPr>
          <w:i/>
          <w:iCs/>
          <w:sz w:val="20"/>
        </w:rPr>
        <w:t>1</w:t>
      </w:r>
      <w:r w:rsidRPr="00F37BC9">
        <w:rPr>
          <w:i/>
          <w:iCs/>
          <w:sz w:val="20"/>
        </w:rPr>
        <w:t xml:space="preserve"> к техническому заданию</w:t>
      </w:r>
    </w:p>
    <w:p w14:paraId="13DC73A6" w14:textId="77777777" w:rsidR="007A0FF3" w:rsidRPr="00F37BC9" w:rsidRDefault="007A0FF3" w:rsidP="00D03688">
      <w:pPr>
        <w:jc w:val="right"/>
        <w:rPr>
          <w:i/>
          <w:iCs/>
          <w:sz w:val="20"/>
        </w:rPr>
      </w:pPr>
    </w:p>
    <w:tbl>
      <w:tblPr>
        <w:tblW w:w="1068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07"/>
        <w:gridCol w:w="1020"/>
        <w:gridCol w:w="2687"/>
        <w:gridCol w:w="2069"/>
      </w:tblGrid>
      <w:tr w:rsidR="007A0FF3" w:rsidRPr="0005078C" w14:paraId="31755E45" w14:textId="77777777" w:rsidTr="00D03688">
        <w:trPr>
          <w:trHeight w:val="464"/>
          <w:tblHeader/>
        </w:trPr>
        <w:tc>
          <w:tcPr>
            <w:tcW w:w="10683" w:type="dxa"/>
            <w:gridSpan w:val="4"/>
            <w:vAlign w:val="center"/>
          </w:tcPr>
          <w:p w14:paraId="0B4D59A9" w14:textId="77777777" w:rsidR="007A0FF3" w:rsidRPr="0005078C" w:rsidRDefault="007A0FF3" w:rsidP="00D03688">
            <w:pPr>
              <w:autoSpaceDE w:val="0"/>
              <w:autoSpaceDN w:val="0"/>
              <w:adjustRightInd w:val="0"/>
              <w:jc w:val="center"/>
            </w:pPr>
            <w:r w:rsidRPr="0005078C">
              <w:rPr>
                <w:lang w:val="ro-RO"/>
              </w:rPr>
              <w:br w:type="page"/>
            </w:r>
            <w:r w:rsidRPr="0005078C">
              <w:rPr>
                <w:b/>
                <w:bCs/>
              </w:rPr>
              <w:t xml:space="preserve">Опросный </w:t>
            </w:r>
            <w:r>
              <w:rPr>
                <w:b/>
                <w:bCs/>
              </w:rPr>
              <w:t>лист на однофазный счетчик электрической энергии</w:t>
            </w:r>
          </w:p>
        </w:tc>
      </w:tr>
      <w:tr w:rsidR="007A0FF3" w:rsidRPr="0005078C" w14:paraId="621D6D38" w14:textId="77777777" w:rsidTr="00D03688">
        <w:trPr>
          <w:tblHeader/>
        </w:trPr>
        <w:tc>
          <w:tcPr>
            <w:tcW w:w="4907" w:type="dxa"/>
            <w:vAlign w:val="center"/>
          </w:tcPr>
          <w:p w14:paraId="7EAE478B" w14:textId="77777777" w:rsidR="007A0FF3" w:rsidRPr="00214DC8" w:rsidRDefault="007A0FF3" w:rsidP="00D03688">
            <w:pPr>
              <w:pStyle w:val="Ficha"/>
              <w:tabs>
                <w:tab w:val="left" w:pos="-1698"/>
              </w:tabs>
              <w:ind w:left="0"/>
              <w:jc w:val="center"/>
              <w:rPr>
                <w:rFonts w:ascii="Times New Roman" w:hAnsi="Times New Roman"/>
                <w:sz w:val="22"/>
                <w:szCs w:val="22"/>
                <w:lang w:val="ru-RU"/>
              </w:rPr>
            </w:pPr>
            <w:r>
              <w:rPr>
                <w:rFonts w:ascii="Times New Roman" w:hAnsi="Times New Roman"/>
                <w:b/>
                <w:bCs/>
                <w:sz w:val="22"/>
                <w:szCs w:val="22"/>
                <w:lang w:val="ru-RU"/>
              </w:rPr>
              <w:t xml:space="preserve">Характеристики </w:t>
            </w:r>
          </w:p>
        </w:tc>
        <w:tc>
          <w:tcPr>
            <w:tcW w:w="1020" w:type="dxa"/>
            <w:vAlign w:val="center"/>
          </w:tcPr>
          <w:p w14:paraId="7EFB8E76" w14:textId="77777777" w:rsidR="007A0FF3" w:rsidRPr="0005078C" w:rsidRDefault="007A0FF3" w:rsidP="00D03688">
            <w:pPr>
              <w:jc w:val="center"/>
              <w:rPr>
                <w:lang w:val="ro-RO"/>
              </w:rPr>
            </w:pPr>
            <w:r w:rsidRPr="0005078C">
              <w:rPr>
                <w:b/>
                <w:bCs/>
              </w:rPr>
              <w:t>Ед.</w:t>
            </w:r>
            <w:r>
              <w:rPr>
                <w:b/>
                <w:bCs/>
              </w:rPr>
              <w:t xml:space="preserve"> </w:t>
            </w:r>
            <w:r w:rsidRPr="0005078C">
              <w:rPr>
                <w:b/>
                <w:bCs/>
              </w:rPr>
              <w:t>изм.</w:t>
            </w:r>
          </w:p>
        </w:tc>
        <w:tc>
          <w:tcPr>
            <w:tcW w:w="2687" w:type="dxa"/>
            <w:vAlign w:val="center"/>
          </w:tcPr>
          <w:p w14:paraId="13954586" w14:textId="77777777" w:rsidR="007A0FF3" w:rsidRPr="0005078C" w:rsidRDefault="007A0FF3" w:rsidP="00D03688">
            <w:pPr>
              <w:jc w:val="center"/>
              <w:rPr>
                <w:lang w:val="es-ES"/>
              </w:rPr>
            </w:pPr>
            <w:r w:rsidRPr="0005078C">
              <w:rPr>
                <w:b/>
                <w:bCs/>
              </w:rPr>
              <w:t>Техническое задание</w:t>
            </w:r>
          </w:p>
        </w:tc>
        <w:tc>
          <w:tcPr>
            <w:tcW w:w="2069" w:type="dxa"/>
            <w:vAlign w:val="center"/>
          </w:tcPr>
          <w:p w14:paraId="6098D482" w14:textId="77777777" w:rsidR="007A0FF3" w:rsidRPr="0005078C" w:rsidRDefault="007A0FF3" w:rsidP="00D03688">
            <w:pPr>
              <w:jc w:val="center"/>
              <w:rPr>
                <w:lang w:val="es-ES"/>
              </w:rPr>
            </w:pPr>
            <w:r w:rsidRPr="0005078C">
              <w:rPr>
                <w:b/>
                <w:bCs/>
              </w:rPr>
              <w:t>Пред</w:t>
            </w:r>
            <w:r>
              <w:rPr>
                <w:b/>
                <w:bCs/>
              </w:rPr>
              <w:t>о</w:t>
            </w:r>
            <w:r w:rsidRPr="0005078C">
              <w:rPr>
                <w:b/>
                <w:bCs/>
              </w:rPr>
              <w:t>ставленные</w:t>
            </w:r>
            <w:r>
              <w:rPr>
                <w:b/>
                <w:bCs/>
              </w:rPr>
              <w:t xml:space="preserve"> характеристики</w:t>
            </w:r>
          </w:p>
        </w:tc>
      </w:tr>
      <w:tr w:rsidR="007A0FF3" w:rsidRPr="0005078C" w14:paraId="2DF23394" w14:textId="77777777" w:rsidTr="00D03688">
        <w:tc>
          <w:tcPr>
            <w:tcW w:w="4907" w:type="dxa"/>
            <w:vAlign w:val="center"/>
          </w:tcPr>
          <w:p w14:paraId="1DF3F010" w14:textId="77777777" w:rsidR="007A0FF3" w:rsidRPr="00E43988" w:rsidRDefault="007A0FF3" w:rsidP="00D03688">
            <w:pPr>
              <w:pStyle w:val="Ficha"/>
              <w:ind w:left="0"/>
              <w:jc w:val="left"/>
              <w:rPr>
                <w:rFonts w:ascii="Times New Roman" w:hAnsi="Times New Roman"/>
                <w:sz w:val="22"/>
                <w:szCs w:val="22"/>
                <w:lang w:val="en-US"/>
              </w:rPr>
            </w:pPr>
            <w:r>
              <w:rPr>
                <w:rFonts w:ascii="Times New Roman" w:hAnsi="Times New Roman"/>
                <w:sz w:val="22"/>
                <w:szCs w:val="22"/>
                <w:lang w:val="ru-RU"/>
              </w:rPr>
              <w:t>Наличие оптопорта</w:t>
            </w:r>
          </w:p>
        </w:tc>
        <w:tc>
          <w:tcPr>
            <w:tcW w:w="1020" w:type="dxa"/>
          </w:tcPr>
          <w:p w14:paraId="324D4CD0" w14:textId="77777777" w:rsidR="007A0FF3" w:rsidRPr="00DE4DF9"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w:t>
            </w:r>
          </w:p>
        </w:tc>
        <w:tc>
          <w:tcPr>
            <w:tcW w:w="2687" w:type="dxa"/>
          </w:tcPr>
          <w:p w14:paraId="5A88877A" w14:textId="77777777" w:rsidR="007A0FF3" w:rsidRPr="00A16EC6"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Да</w:t>
            </w:r>
          </w:p>
        </w:tc>
        <w:tc>
          <w:tcPr>
            <w:tcW w:w="2069" w:type="dxa"/>
            <w:vAlign w:val="center"/>
          </w:tcPr>
          <w:p w14:paraId="42C22AD6" w14:textId="77777777" w:rsidR="007A0FF3" w:rsidRPr="0005078C" w:rsidRDefault="007A0FF3" w:rsidP="00D03688">
            <w:pPr>
              <w:jc w:val="center"/>
              <w:rPr>
                <w:lang w:val="ro-RO"/>
              </w:rPr>
            </w:pPr>
          </w:p>
        </w:tc>
      </w:tr>
      <w:tr w:rsidR="007A0FF3" w:rsidRPr="0005078C" w14:paraId="30447C76" w14:textId="77777777" w:rsidTr="00D03688">
        <w:tc>
          <w:tcPr>
            <w:tcW w:w="4907" w:type="dxa"/>
          </w:tcPr>
          <w:p w14:paraId="3FB17474" w14:textId="77777777" w:rsidR="007A0FF3" w:rsidRPr="0005078C" w:rsidRDefault="007A0FF3" w:rsidP="00D03688">
            <w:pPr>
              <w:pStyle w:val="Ficha"/>
              <w:ind w:left="0"/>
              <w:jc w:val="left"/>
              <w:rPr>
                <w:rFonts w:ascii="Times New Roman" w:hAnsi="Times New Roman"/>
                <w:sz w:val="22"/>
                <w:szCs w:val="22"/>
                <w:lang w:val="ru-RU"/>
              </w:rPr>
            </w:pPr>
            <w:r>
              <w:rPr>
                <w:rFonts w:ascii="Times New Roman" w:hAnsi="Times New Roman"/>
                <w:sz w:val="22"/>
                <w:szCs w:val="22"/>
                <w:lang w:val="ru-RU"/>
              </w:rPr>
              <w:t xml:space="preserve">Наличие интерфейса </w:t>
            </w:r>
            <w:r>
              <w:rPr>
                <w:rFonts w:ascii="Times New Roman" w:hAnsi="Times New Roman"/>
                <w:sz w:val="22"/>
                <w:szCs w:val="22"/>
                <w:lang w:val="en-US"/>
              </w:rPr>
              <w:t>RS 485</w:t>
            </w:r>
          </w:p>
        </w:tc>
        <w:tc>
          <w:tcPr>
            <w:tcW w:w="1020" w:type="dxa"/>
          </w:tcPr>
          <w:p w14:paraId="15CD6F1E" w14:textId="77777777" w:rsidR="007A0FF3" w:rsidRPr="00DE4DF9"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w:t>
            </w:r>
          </w:p>
        </w:tc>
        <w:tc>
          <w:tcPr>
            <w:tcW w:w="2687" w:type="dxa"/>
          </w:tcPr>
          <w:p w14:paraId="052C97BC" w14:textId="77777777" w:rsidR="007A0FF3" w:rsidRPr="00A16EC6"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Да</w:t>
            </w:r>
          </w:p>
        </w:tc>
        <w:tc>
          <w:tcPr>
            <w:tcW w:w="2069" w:type="dxa"/>
            <w:vAlign w:val="center"/>
          </w:tcPr>
          <w:p w14:paraId="1AC5C5DD" w14:textId="77777777" w:rsidR="007A0FF3" w:rsidRPr="0005078C" w:rsidRDefault="007A0FF3" w:rsidP="00D03688">
            <w:pPr>
              <w:jc w:val="center"/>
              <w:rPr>
                <w:lang w:val="ro-RO"/>
              </w:rPr>
            </w:pPr>
          </w:p>
        </w:tc>
      </w:tr>
      <w:tr w:rsidR="007A0FF3" w:rsidRPr="0005078C" w14:paraId="69C31C4F" w14:textId="77777777" w:rsidTr="00D03688">
        <w:tc>
          <w:tcPr>
            <w:tcW w:w="4907" w:type="dxa"/>
          </w:tcPr>
          <w:p w14:paraId="4E679827" w14:textId="77777777" w:rsidR="007A0FF3" w:rsidRPr="00A94428" w:rsidRDefault="007A0FF3" w:rsidP="00D03688">
            <w:pPr>
              <w:pStyle w:val="Ficha"/>
              <w:ind w:left="0"/>
              <w:rPr>
                <w:rFonts w:ascii="Times New Roman" w:hAnsi="Times New Roman"/>
                <w:sz w:val="22"/>
                <w:szCs w:val="22"/>
                <w:lang w:val="ru-RU"/>
              </w:rPr>
            </w:pPr>
            <w:r>
              <w:rPr>
                <w:rFonts w:ascii="Times New Roman" w:hAnsi="Times New Roman"/>
                <w:sz w:val="22"/>
                <w:szCs w:val="22"/>
                <w:lang w:val="ru-RU"/>
              </w:rPr>
              <w:t xml:space="preserve">Соответствие </w:t>
            </w:r>
            <w:r w:rsidRPr="00B7140D">
              <w:rPr>
                <w:rFonts w:ascii="Times New Roman" w:hAnsi="Times New Roman"/>
                <w:sz w:val="22"/>
                <w:szCs w:val="22"/>
                <w:lang w:val="ru-RU"/>
              </w:rPr>
              <w:t>ГОСТ 31818.11-2012 (IEC62052-11:2003), ГОСТ 31819.21-2012 (IEC 62053-21:2003), ГОСТ 22261-94, ГОСТ 8.584 -2004</w:t>
            </w:r>
          </w:p>
        </w:tc>
        <w:tc>
          <w:tcPr>
            <w:tcW w:w="1020" w:type="dxa"/>
          </w:tcPr>
          <w:p w14:paraId="7744EF79" w14:textId="77777777" w:rsidR="007A0FF3" w:rsidRPr="00DE4DF9"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w:t>
            </w:r>
          </w:p>
        </w:tc>
        <w:tc>
          <w:tcPr>
            <w:tcW w:w="2687" w:type="dxa"/>
          </w:tcPr>
          <w:p w14:paraId="2AA3F6F6" w14:textId="77777777" w:rsidR="007A0FF3" w:rsidRPr="00A16EC6"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Да</w:t>
            </w:r>
          </w:p>
        </w:tc>
        <w:tc>
          <w:tcPr>
            <w:tcW w:w="2069" w:type="dxa"/>
            <w:vAlign w:val="center"/>
          </w:tcPr>
          <w:p w14:paraId="6F45F489" w14:textId="77777777" w:rsidR="007A0FF3" w:rsidRPr="0005078C" w:rsidRDefault="007A0FF3" w:rsidP="00D03688">
            <w:pPr>
              <w:jc w:val="center"/>
              <w:rPr>
                <w:lang w:val="ro-RO"/>
              </w:rPr>
            </w:pPr>
          </w:p>
        </w:tc>
      </w:tr>
      <w:tr w:rsidR="007A0FF3" w:rsidRPr="0005078C" w14:paraId="05E669C0" w14:textId="77777777" w:rsidTr="00D03688">
        <w:tc>
          <w:tcPr>
            <w:tcW w:w="4907" w:type="dxa"/>
          </w:tcPr>
          <w:p w14:paraId="7D21FC4E" w14:textId="77777777" w:rsidR="007A0FF3" w:rsidRPr="00B7140D" w:rsidRDefault="007A0FF3" w:rsidP="00D03688">
            <w:pPr>
              <w:pStyle w:val="Ficha"/>
              <w:ind w:left="0"/>
              <w:rPr>
                <w:rFonts w:ascii="Times New Roman" w:hAnsi="Times New Roman"/>
                <w:sz w:val="22"/>
                <w:szCs w:val="22"/>
                <w:lang w:val="ru-RU"/>
              </w:rPr>
            </w:pPr>
            <w:r w:rsidRPr="00B7140D">
              <w:rPr>
                <w:rFonts w:ascii="Times New Roman" w:hAnsi="Times New Roman"/>
                <w:sz w:val="22"/>
                <w:szCs w:val="22"/>
                <w:lang w:val="ru-RU"/>
              </w:rPr>
              <w:t>Внесен в Гос. реестр средств измерений ПМР</w:t>
            </w:r>
          </w:p>
        </w:tc>
        <w:tc>
          <w:tcPr>
            <w:tcW w:w="1020" w:type="dxa"/>
          </w:tcPr>
          <w:p w14:paraId="1BD934F9" w14:textId="77777777" w:rsidR="007A0FF3" w:rsidRPr="00DE4DF9"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w:t>
            </w:r>
          </w:p>
        </w:tc>
        <w:tc>
          <w:tcPr>
            <w:tcW w:w="2687" w:type="dxa"/>
          </w:tcPr>
          <w:p w14:paraId="76D1F903" w14:textId="77777777" w:rsidR="007A0FF3" w:rsidRPr="00A16EC6"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Да</w:t>
            </w:r>
          </w:p>
        </w:tc>
        <w:tc>
          <w:tcPr>
            <w:tcW w:w="2069" w:type="dxa"/>
            <w:vAlign w:val="center"/>
          </w:tcPr>
          <w:p w14:paraId="704AF002" w14:textId="77777777" w:rsidR="007A0FF3" w:rsidRPr="0005078C" w:rsidRDefault="007A0FF3" w:rsidP="00D03688">
            <w:pPr>
              <w:jc w:val="center"/>
              <w:rPr>
                <w:lang w:val="ro-RO"/>
              </w:rPr>
            </w:pPr>
          </w:p>
        </w:tc>
      </w:tr>
      <w:tr w:rsidR="007A0FF3" w:rsidRPr="0005078C" w14:paraId="3733559A" w14:textId="77777777" w:rsidTr="00D03688">
        <w:tc>
          <w:tcPr>
            <w:tcW w:w="10683" w:type="dxa"/>
            <w:gridSpan w:val="4"/>
          </w:tcPr>
          <w:p w14:paraId="7373A950" w14:textId="77777777" w:rsidR="007A0FF3" w:rsidRPr="0005078C" w:rsidRDefault="007A0FF3" w:rsidP="00D03688">
            <w:pPr>
              <w:jc w:val="center"/>
              <w:rPr>
                <w:lang w:val="ro-RO"/>
              </w:rPr>
            </w:pPr>
            <w:r w:rsidRPr="00214DC8">
              <w:rPr>
                <w:b/>
                <w:bCs/>
              </w:rPr>
              <w:t>Технические характеристики</w:t>
            </w:r>
          </w:p>
        </w:tc>
      </w:tr>
      <w:tr w:rsidR="007A0FF3" w:rsidRPr="0005078C" w14:paraId="04124175" w14:textId="77777777" w:rsidTr="00D03688">
        <w:tc>
          <w:tcPr>
            <w:tcW w:w="4907" w:type="dxa"/>
          </w:tcPr>
          <w:p w14:paraId="4767D261" w14:textId="77777777" w:rsidR="007A0FF3" w:rsidRPr="0005078C" w:rsidRDefault="007A0FF3" w:rsidP="00D03688">
            <w:pPr>
              <w:pStyle w:val="Ficha"/>
              <w:ind w:left="0"/>
              <w:jc w:val="left"/>
              <w:rPr>
                <w:rFonts w:ascii="Times New Roman" w:hAnsi="Times New Roman"/>
                <w:sz w:val="22"/>
                <w:szCs w:val="22"/>
                <w:lang w:val="ru-RU"/>
              </w:rPr>
            </w:pPr>
            <w:r w:rsidRPr="00214DC8">
              <w:rPr>
                <w:rFonts w:ascii="Times New Roman" w:hAnsi="Times New Roman"/>
                <w:sz w:val="22"/>
                <w:szCs w:val="22"/>
                <w:lang w:val="ru-RU"/>
              </w:rPr>
              <w:t>Ном</w:t>
            </w:r>
            <w:r>
              <w:rPr>
                <w:rFonts w:ascii="Times New Roman" w:hAnsi="Times New Roman"/>
                <w:sz w:val="22"/>
                <w:szCs w:val="22"/>
                <w:lang w:val="ru-RU"/>
              </w:rPr>
              <w:t>инальное</w:t>
            </w:r>
            <w:r w:rsidRPr="00214DC8">
              <w:rPr>
                <w:rFonts w:ascii="Times New Roman" w:hAnsi="Times New Roman"/>
                <w:sz w:val="22"/>
                <w:szCs w:val="22"/>
                <w:lang w:val="ru-RU"/>
              </w:rPr>
              <w:t xml:space="preserve"> напряжение</w:t>
            </w:r>
          </w:p>
        </w:tc>
        <w:tc>
          <w:tcPr>
            <w:tcW w:w="1020" w:type="dxa"/>
            <w:vAlign w:val="center"/>
          </w:tcPr>
          <w:p w14:paraId="74FEC07B" w14:textId="77777777" w:rsidR="007A0FF3" w:rsidRPr="00214DC8"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В</w:t>
            </w:r>
          </w:p>
        </w:tc>
        <w:tc>
          <w:tcPr>
            <w:tcW w:w="2687" w:type="dxa"/>
            <w:vAlign w:val="center"/>
          </w:tcPr>
          <w:p w14:paraId="6C2B2871" w14:textId="77777777" w:rsidR="007A0FF3" w:rsidRPr="00A16EC6"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230</w:t>
            </w:r>
          </w:p>
        </w:tc>
        <w:tc>
          <w:tcPr>
            <w:tcW w:w="2069" w:type="dxa"/>
            <w:vAlign w:val="center"/>
          </w:tcPr>
          <w:p w14:paraId="4EBB5755" w14:textId="77777777" w:rsidR="007A0FF3" w:rsidRPr="0005078C" w:rsidRDefault="007A0FF3" w:rsidP="00D03688">
            <w:pPr>
              <w:jc w:val="center"/>
              <w:rPr>
                <w:lang w:val="ro-RO"/>
              </w:rPr>
            </w:pPr>
          </w:p>
        </w:tc>
      </w:tr>
      <w:tr w:rsidR="007A0FF3" w:rsidRPr="0005078C" w14:paraId="65A9FEC6" w14:textId="77777777" w:rsidTr="00D03688">
        <w:tc>
          <w:tcPr>
            <w:tcW w:w="4907" w:type="dxa"/>
          </w:tcPr>
          <w:p w14:paraId="4B65D65B" w14:textId="77777777" w:rsidR="007A0FF3" w:rsidRPr="0005078C" w:rsidRDefault="007A0FF3" w:rsidP="00D03688">
            <w:pPr>
              <w:pStyle w:val="Ficha"/>
              <w:tabs>
                <w:tab w:val="left" w:pos="-1818"/>
              </w:tabs>
              <w:ind w:left="0"/>
              <w:jc w:val="left"/>
              <w:rPr>
                <w:rFonts w:ascii="Times New Roman" w:hAnsi="Times New Roman"/>
                <w:sz w:val="22"/>
                <w:szCs w:val="22"/>
                <w:lang w:val="ru-RU" w:bidi="ar-JO"/>
              </w:rPr>
            </w:pPr>
            <w:r w:rsidRPr="00214DC8">
              <w:rPr>
                <w:rFonts w:ascii="Times New Roman" w:hAnsi="Times New Roman"/>
                <w:sz w:val="22"/>
                <w:szCs w:val="22"/>
                <w:lang w:val="ru-RU" w:bidi="ar-JO"/>
              </w:rPr>
              <w:t>Базовый ток</w:t>
            </w:r>
          </w:p>
        </w:tc>
        <w:tc>
          <w:tcPr>
            <w:tcW w:w="1020" w:type="dxa"/>
            <w:vAlign w:val="center"/>
          </w:tcPr>
          <w:p w14:paraId="1CDD4B62" w14:textId="77777777" w:rsidR="007A0FF3" w:rsidRPr="0005078C"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А</w:t>
            </w:r>
          </w:p>
        </w:tc>
        <w:tc>
          <w:tcPr>
            <w:tcW w:w="2687" w:type="dxa"/>
          </w:tcPr>
          <w:p w14:paraId="70A1BEC6" w14:textId="77777777" w:rsidR="007A0FF3" w:rsidRPr="00A16EC6" w:rsidRDefault="007A0FF3" w:rsidP="00D03688">
            <w:pPr>
              <w:jc w:val="center"/>
              <w:rPr>
                <w:lang w:eastAsia="es-ES"/>
              </w:rPr>
            </w:pPr>
            <w:r>
              <w:rPr>
                <w:lang w:eastAsia="es-ES"/>
              </w:rPr>
              <w:t>5</w:t>
            </w:r>
          </w:p>
        </w:tc>
        <w:tc>
          <w:tcPr>
            <w:tcW w:w="2069" w:type="dxa"/>
            <w:vAlign w:val="center"/>
          </w:tcPr>
          <w:p w14:paraId="08209969" w14:textId="77777777" w:rsidR="007A0FF3" w:rsidRPr="0005078C" w:rsidRDefault="007A0FF3" w:rsidP="00D03688">
            <w:pPr>
              <w:jc w:val="center"/>
              <w:rPr>
                <w:lang w:val="ro-RO"/>
              </w:rPr>
            </w:pPr>
          </w:p>
        </w:tc>
      </w:tr>
      <w:tr w:rsidR="007A0FF3" w:rsidRPr="0005078C" w14:paraId="4B109D80" w14:textId="77777777" w:rsidTr="00D03688">
        <w:tc>
          <w:tcPr>
            <w:tcW w:w="4907" w:type="dxa"/>
          </w:tcPr>
          <w:p w14:paraId="459FE385" w14:textId="77777777" w:rsidR="007A0FF3" w:rsidRPr="0005078C" w:rsidRDefault="007A0FF3" w:rsidP="00D03688">
            <w:pPr>
              <w:pStyle w:val="Ficha"/>
              <w:tabs>
                <w:tab w:val="left" w:pos="-1818"/>
              </w:tabs>
              <w:ind w:left="0"/>
              <w:jc w:val="left"/>
              <w:rPr>
                <w:rFonts w:ascii="Times New Roman" w:hAnsi="Times New Roman"/>
                <w:sz w:val="22"/>
                <w:szCs w:val="22"/>
                <w:lang w:val="ru-RU"/>
              </w:rPr>
            </w:pPr>
            <w:r>
              <w:rPr>
                <w:rFonts w:ascii="Times New Roman" w:hAnsi="Times New Roman"/>
                <w:sz w:val="22"/>
                <w:szCs w:val="22"/>
                <w:lang w:val="ru-RU"/>
              </w:rPr>
              <w:t>Максимальный ток не менее</w:t>
            </w:r>
          </w:p>
        </w:tc>
        <w:tc>
          <w:tcPr>
            <w:tcW w:w="1020" w:type="dxa"/>
            <w:vAlign w:val="center"/>
          </w:tcPr>
          <w:p w14:paraId="21E84D3E" w14:textId="77777777" w:rsidR="007A0FF3" w:rsidRPr="00A0054F"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А</w:t>
            </w:r>
          </w:p>
        </w:tc>
        <w:tc>
          <w:tcPr>
            <w:tcW w:w="2687" w:type="dxa"/>
            <w:vAlign w:val="center"/>
          </w:tcPr>
          <w:p w14:paraId="67E81AE3" w14:textId="77777777" w:rsidR="007A0FF3" w:rsidRPr="00214DC8"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60</w:t>
            </w:r>
          </w:p>
        </w:tc>
        <w:tc>
          <w:tcPr>
            <w:tcW w:w="2069" w:type="dxa"/>
            <w:vAlign w:val="center"/>
          </w:tcPr>
          <w:p w14:paraId="4E5C6EB9" w14:textId="77777777" w:rsidR="007A0FF3" w:rsidRPr="0005078C" w:rsidRDefault="007A0FF3" w:rsidP="00D03688">
            <w:pPr>
              <w:jc w:val="center"/>
              <w:rPr>
                <w:lang w:val="ro-RO"/>
              </w:rPr>
            </w:pPr>
          </w:p>
        </w:tc>
      </w:tr>
      <w:tr w:rsidR="007A0FF3" w:rsidRPr="0005078C" w14:paraId="6784FE92" w14:textId="77777777" w:rsidTr="00D03688">
        <w:trPr>
          <w:trHeight w:val="281"/>
        </w:trPr>
        <w:tc>
          <w:tcPr>
            <w:tcW w:w="4907" w:type="dxa"/>
          </w:tcPr>
          <w:p w14:paraId="57771FB9" w14:textId="77777777" w:rsidR="007A0FF3" w:rsidRPr="00A0054F" w:rsidRDefault="007A0FF3" w:rsidP="00D03688">
            <w:pPr>
              <w:pStyle w:val="Ficha"/>
              <w:tabs>
                <w:tab w:val="left" w:pos="-1818"/>
              </w:tabs>
              <w:ind w:left="0"/>
              <w:jc w:val="left"/>
              <w:rPr>
                <w:rFonts w:ascii="Times New Roman" w:hAnsi="Times New Roman"/>
                <w:sz w:val="22"/>
                <w:szCs w:val="22"/>
                <w:lang w:val="ru-RU"/>
              </w:rPr>
            </w:pPr>
            <w:r>
              <w:rPr>
                <w:rFonts w:ascii="Times New Roman" w:hAnsi="Times New Roman"/>
                <w:sz w:val="22"/>
                <w:szCs w:val="22"/>
                <w:lang w:val="ru-RU"/>
              </w:rPr>
              <w:t>Частота</w:t>
            </w:r>
          </w:p>
        </w:tc>
        <w:tc>
          <w:tcPr>
            <w:tcW w:w="1020" w:type="dxa"/>
            <w:vAlign w:val="center"/>
          </w:tcPr>
          <w:p w14:paraId="1008EF73" w14:textId="77777777" w:rsidR="007A0FF3" w:rsidRPr="00A0054F"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Гц</w:t>
            </w:r>
          </w:p>
        </w:tc>
        <w:tc>
          <w:tcPr>
            <w:tcW w:w="2687" w:type="dxa"/>
            <w:vAlign w:val="center"/>
          </w:tcPr>
          <w:p w14:paraId="41D6D031" w14:textId="77777777" w:rsidR="007A0FF3" w:rsidRPr="00214DC8" w:rsidRDefault="007A0FF3" w:rsidP="00D03688">
            <w:pPr>
              <w:jc w:val="center"/>
              <w:rPr>
                <w:shd w:val="clear" w:color="auto" w:fill="FFFFFF"/>
              </w:rPr>
            </w:pPr>
            <w:r>
              <w:rPr>
                <w:shd w:val="clear" w:color="auto" w:fill="FFFFFF"/>
              </w:rPr>
              <w:t>50</w:t>
            </w:r>
          </w:p>
        </w:tc>
        <w:tc>
          <w:tcPr>
            <w:tcW w:w="2069" w:type="dxa"/>
            <w:vAlign w:val="center"/>
          </w:tcPr>
          <w:p w14:paraId="68FDB13A" w14:textId="77777777" w:rsidR="007A0FF3" w:rsidRPr="0005078C" w:rsidRDefault="007A0FF3" w:rsidP="00D03688">
            <w:pPr>
              <w:pStyle w:val="Ficha"/>
              <w:ind w:left="0" w:right="0"/>
              <w:jc w:val="left"/>
              <w:rPr>
                <w:rFonts w:ascii="Times New Roman" w:hAnsi="Times New Roman"/>
                <w:sz w:val="22"/>
                <w:szCs w:val="22"/>
                <w:lang w:val="ro-MD"/>
              </w:rPr>
            </w:pPr>
          </w:p>
        </w:tc>
      </w:tr>
      <w:tr w:rsidR="007A0FF3" w:rsidRPr="0005078C" w14:paraId="07AA3954" w14:textId="77777777" w:rsidTr="00D03688">
        <w:tc>
          <w:tcPr>
            <w:tcW w:w="4907" w:type="dxa"/>
          </w:tcPr>
          <w:p w14:paraId="74271495" w14:textId="77777777" w:rsidR="007A0FF3" w:rsidRPr="00214DC8" w:rsidRDefault="007A0FF3" w:rsidP="00D03688">
            <w:pPr>
              <w:pStyle w:val="Ficha"/>
              <w:tabs>
                <w:tab w:val="left" w:pos="-1818"/>
              </w:tabs>
              <w:ind w:left="0"/>
              <w:jc w:val="left"/>
              <w:rPr>
                <w:rFonts w:ascii="Times New Roman" w:hAnsi="Times New Roman"/>
                <w:sz w:val="22"/>
                <w:szCs w:val="22"/>
                <w:lang w:val="ru-RU"/>
              </w:rPr>
            </w:pPr>
            <w:r>
              <w:rPr>
                <w:rFonts w:ascii="Times New Roman" w:hAnsi="Times New Roman"/>
                <w:sz w:val="22"/>
                <w:szCs w:val="22"/>
                <w:lang w:val="ru-RU"/>
              </w:rPr>
              <w:t xml:space="preserve">Класс точности </w:t>
            </w:r>
          </w:p>
        </w:tc>
        <w:tc>
          <w:tcPr>
            <w:tcW w:w="1020" w:type="dxa"/>
          </w:tcPr>
          <w:p w14:paraId="1A4D8766" w14:textId="77777777" w:rsidR="007A0FF3" w:rsidRPr="00214DC8"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w:t>
            </w:r>
          </w:p>
        </w:tc>
        <w:tc>
          <w:tcPr>
            <w:tcW w:w="2687" w:type="dxa"/>
            <w:vAlign w:val="center"/>
          </w:tcPr>
          <w:p w14:paraId="2B5023DB" w14:textId="77777777" w:rsidR="007A0FF3" w:rsidRPr="00170884" w:rsidRDefault="007A0FF3" w:rsidP="00D03688">
            <w:pPr>
              <w:pStyle w:val="Ficha"/>
              <w:ind w:left="0" w:right="0"/>
              <w:jc w:val="center"/>
              <w:rPr>
                <w:rFonts w:ascii="Times New Roman" w:hAnsi="Times New Roman"/>
                <w:sz w:val="22"/>
                <w:szCs w:val="22"/>
                <w:lang w:val="ru-RU"/>
              </w:rPr>
            </w:pPr>
            <w:r>
              <w:rPr>
                <w:rFonts w:ascii="Times New Roman" w:hAnsi="Times New Roman"/>
                <w:sz w:val="22"/>
                <w:szCs w:val="22"/>
                <w:lang w:val="ru-RU"/>
              </w:rPr>
              <w:t>1,0 и выше</w:t>
            </w:r>
          </w:p>
        </w:tc>
        <w:tc>
          <w:tcPr>
            <w:tcW w:w="2069" w:type="dxa"/>
            <w:vAlign w:val="center"/>
          </w:tcPr>
          <w:p w14:paraId="3C7C4D32" w14:textId="77777777" w:rsidR="007A0FF3" w:rsidRPr="0005078C" w:rsidRDefault="007A0FF3" w:rsidP="00D03688">
            <w:pPr>
              <w:jc w:val="center"/>
              <w:rPr>
                <w:lang w:val="ro-RO"/>
              </w:rPr>
            </w:pPr>
          </w:p>
        </w:tc>
      </w:tr>
      <w:tr w:rsidR="007A0FF3" w:rsidRPr="0005078C" w14:paraId="7AF9187E" w14:textId="77777777" w:rsidTr="00D03688">
        <w:tc>
          <w:tcPr>
            <w:tcW w:w="4907" w:type="dxa"/>
          </w:tcPr>
          <w:p w14:paraId="28660DE7" w14:textId="77777777" w:rsidR="007A0FF3" w:rsidRPr="00A0054F" w:rsidRDefault="007A0FF3" w:rsidP="00D03688">
            <w:pPr>
              <w:pStyle w:val="Ficha"/>
              <w:tabs>
                <w:tab w:val="left" w:pos="-1818"/>
              </w:tabs>
              <w:ind w:left="0"/>
              <w:jc w:val="left"/>
              <w:rPr>
                <w:rFonts w:ascii="Times New Roman" w:hAnsi="Times New Roman"/>
                <w:sz w:val="22"/>
                <w:szCs w:val="22"/>
                <w:lang w:val="ru-RU"/>
              </w:rPr>
            </w:pPr>
            <w:r>
              <w:rPr>
                <w:rFonts w:ascii="Times New Roman" w:hAnsi="Times New Roman"/>
                <w:sz w:val="22"/>
                <w:szCs w:val="22"/>
                <w:lang w:val="ru-RU"/>
              </w:rPr>
              <w:t xml:space="preserve">Стартовый ток </w:t>
            </w:r>
          </w:p>
        </w:tc>
        <w:tc>
          <w:tcPr>
            <w:tcW w:w="1020" w:type="dxa"/>
            <w:vAlign w:val="center"/>
          </w:tcPr>
          <w:p w14:paraId="6E302E35" w14:textId="77777777" w:rsidR="007A0FF3" w:rsidRPr="00A0054F" w:rsidRDefault="007A0FF3" w:rsidP="00D03688">
            <w:pPr>
              <w:pStyle w:val="Ficha"/>
              <w:tabs>
                <w:tab w:val="left" w:pos="3260"/>
              </w:tabs>
              <w:ind w:left="0"/>
              <w:jc w:val="center"/>
              <w:rPr>
                <w:rFonts w:ascii="Times New Roman" w:hAnsi="Times New Roman"/>
                <w:sz w:val="22"/>
                <w:szCs w:val="22"/>
                <w:vertAlign w:val="subscript"/>
                <w:lang w:val="ru-RU"/>
              </w:rPr>
            </w:pPr>
            <w:r>
              <w:rPr>
                <w:rFonts w:ascii="Times New Roman" w:hAnsi="Times New Roman"/>
                <w:sz w:val="22"/>
                <w:szCs w:val="22"/>
                <w:lang w:val="ru-RU"/>
              </w:rPr>
              <w:t>%</w:t>
            </w:r>
          </w:p>
        </w:tc>
        <w:tc>
          <w:tcPr>
            <w:tcW w:w="2687" w:type="dxa"/>
            <w:vAlign w:val="center"/>
          </w:tcPr>
          <w:p w14:paraId="4969988C" w14:textId="77777777" w:rsidR="007A0FF3" w:rsidRPr="0005078C" w:rsidRDefault="007A0FF3" w:rsidP="00D03688">
            <w:pPr>
              <w:jc w:val="center"/>
              <w:rPr>
                <w:b/>
                <w:lang w:val="ro-RO"/>
              </w:rPr>
            </w:pPr>
            <w:r>
              <w:t>0,004%*</w:t>
            </w:r>
            <w:r>
              <w:rPr>
                <w:lang w:val="en-US"/>
              </w:rPr>
              <w:t>I</w:t>
            </w:r>
            <w:r>
              <w:rPr>
                <w:vertAlign w:val="subscript"/>
              </w:rPr>
              <w:t>б</w:t>
            </w:r>
          </w:p>
        </w:tc>
        <w:tc>
          <w:tcPr>
            <w:tcW w:w="2069" w:type="dxa"/>
            <w:vAlign w:val="center"/>
          </w:tcPr>
          <w:p w14:paraId="730DFEE9" w14:textId="77777777" w:rsidR="007A0FF3" w:rsidRPr="0005078C" w:rsidRDefault="007A0FF3" w:rsidP="00D03688">
            <w:pPr>
              <w:jc w:val="center"/>
              <w:rPr>
                <w:lang w:val="ro-RO"/>
              </w:rPr>
            </w:pPr>
          </w:p>
        </w:tc>
      </w:tr>
      <w:tr w:rsidR="007A0FF3" w:rsidRPr="0005078C" w14:paraId="0C146D9B" w14:textId="77777777" w:rsidTr="00D03688">
        <w:tc>
          <w:tcPr>
            <w:tcW w:w="10683" w:type="dxa"/>
            <w:gridSpan w:val="4"/>
          </w:tcPr>
          <w:p w14:paraId="412D90AF" w14:textId="77777777" w:rsidR="007A0FF3" w:rsidRPr="0005078C" w:rsidRDefault="007A0FF3" w:rsidP="00D03688">
            <w:pPr>
              <w:jc w:val="center"/>
              <w:rPr>
                <w:lang w:val="ro-RO"/>
              </w:rPr>
            </w:pPr>
            <w:r w:rsidRPr="00A0054F">
              <w:rPr>
                <w:b/>
                <w:bCs/>
              </w:rPr>
              <w:t>Функциональные возможности</w:t>
            </w:r>
          </w:p>
        </w:tc>
      </w:tr>
      <w:tr w:rsidR="007A0FF3" w:rsidRPr="0005078C" w14:paraId="779D6169" w14:textId="77777777" w:rsidTr="00D03688">
        <w:tc>
          <w:tcPr>
            <w:tcW w:w="4907" w:type="dxa"/>
          </w:tcPr>
          <w:p w14:paraId="06BD9998" w14:textId="77777777" w:rsidR="007A0FF3" w:rsidRPr="00A0054F" w:rsidRDefault="007A0FF3" w:rsidP="00D03688">
            <w:pPr>
              <w:pStyle w:val="Ficha"/>
              <w:tabs>
                <w:tab w:val="left" w:pos="-1818"/>
              </w:tabs>
              <w:ind w:left="0"/>
              <w:jc w:val="left"/>
              <w:rPr>
                <w:rFonts w:ascii="Times New Roman" w:hAnsi="Times New Roman"/>
                <w:sz w:val="22"/>
                <w:szCs w:val="22"/>
                <w:lang w:val="ru-RU"/>
              </w:rPr>
            </w:pPr>
            <w:r>
              <w:rPr>
                <w:rFonts w:ascii="Times New Roman" w:hAnsi="Times New Roman"/>
                <w:sz w:val="22"/>
                <w:szCs w:val="22"/>
                <w:lang w:val="ru-RU"/>
              </w:rPr>
              <w:t>Жидкокристаллический дисплей</w:t>
            </w:r>
          </w:p>
        </w:tc>
        <w:tc>
          <w:tcPr>
            <w:tcW w:w="1020" w:type="dxa"/>
            <w:vAlign w:val="center"/>
          </w:tcPr>
          <w:p w14:paraId="32BA1E3B" w14:textId="77777777" w:rsidR="007A0FF3" w:rsidRPr="00214DC8"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w:t>
            </w:r>
          </w:p>
        </w:tc>
        <w:tc>
          <w:tcPr>
            <w:tcW w:w="2687" w:type="dxa"/>
            <w:vAlign w:val="center"/>
          </w:tcPr>
          <w:p w14:paraId="29269840" w14:textId="77777777" w:rsidR="007A0FF3" w:rsidRPr="00A16EC6" w:rsidRDefault="007A0FF3" w:rsidP="00D03688">
            <w:pPr>
              <w:jc w:val="center"/>
            </w:pPr>
            <w:r>
              <w:t>Да</w:t>
            </w:r>
          </w:p>
        </w:tc>
        <w:tc>
          <w:tcPr>
            <w:tcW w:w="2069" w:type="dxa"/>
            <w:vAlign w:val="center"/>
          </w:tcPr>
          <w:p w14:paraId="48AB886C" w14:textId="77777777" w:rsidR="007A0FF3" w:rsidRPr="0005078C" w:rsidRDefault="007A0FF3" w:rsidP="00D03688">
            <w:pPr>
              <w:jc w:val="center"/>
              <w:rPr>
                <w:lang w:val="ro-RO"/>
              </w:rPr>
            </w:pPr>
          </w:p>
        </w:tc>
      </w:tr>
      <w:tr w:rsidR="007A0FF3" w:rsidRPr="0005078C" w14:paraId="3D27B23E" w14:textId="77777777" w:rsidTr="00D03688">
        <w:tc>
          <w:tcPr>
            <w:tcW w:w="4907" w:type="dxa"/>
            <w:vAlign w:val="center"/>
          </w:tcPr>
          <w:p w14:paraId="6BAEF29A" w14:textId="77777777" w:rsidR="007A0FF3" w:rsidRPr="00A0054F" w:rsidRDefault="007A0FF3" w:rsidP="00D03688">
            <w:pPr>
              <w:pStyle w:val="Ficha"/>
              <w:tabs>
                <w:tab w:val="left" w:pos="-1818"/>
              </w:tabs>
              <w:ind w:left="0"/>
              <w:jc w:val="left"/>
              <w:rPr>
                <w:rFonts w:ascii="Times New Roman" w:hAnsi="Times New Roman"/>
                <w:sz w:val="22"/>
                <w:szCs w:val="22"/>
                <w:lang w:val="ru-RU"/>
              </w:rPr>
            </w:pPr>
            <w:r>
              <w:rPr>
                <w:rFonts w:ascii="Times New Roman" w:hAnsi="Times New Roman"/>
                <w:sz w:val="22"/>
                <w:szCs w:val="22"/>
                <w:lang w:val="ru-RU"/>
              </w:rPr>
              <w:t>Разрядность дисплея не менее</w:t>
            </w:r>
          </w:p>
        </w:tc>
        <w:tc>
          <w:tcPr>
            <w:tcW w:w="1020" w:type="dxa"/>
            <w:vAlign w:val="center"/>
          </w:tcPr>
          <w:p w14:paraId="319DE8B8" w14:textId="77777777" w:rsidR="007A0FF3" w:rsidRPr="00A0054F" w:rsidRDefault="007A0FF3" w:rsidP="00D03688">
            <w:pPr>
              <w:jc w:val="center"/>
            </w:pPr>
            <w:r>
              <w:t>-</w:t>
            </w:r>
          </w:p>
        </w:tc>
        <w:tc>
          <w:tcPr>
            <w:tcW w:w="2687" w:type="dxa"/>
            <w:vAlign w:val="center"/>
          </w:tcPr>
          <w:p w14:paraId="11F5AE8B" w14:textId="77777777" w:rsidR="007A0FF3" w:rsidRPr="00214DC8"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6+1</w:t>
            </w:r>
          </w:p>
        </w:tc>
        <w:tc>
          <w:tcPr>
            <w:tcW w:w="2069" w:type="dxa"/>
            <w:vAlign w:val="center"/>
          </w:tcPr>
          <w:p w14:paraId="1935B9DA" w14:textId="77777777" w:rsidR="007A0FF3" w:rsidRPr="0005078C" w:rsidRDefault="007A0FF3" w:rsidP="00D03688">
            <w:pPr>
              <w:jc w:val="center"/>
              <w:rPr>
                <w:lang w:val="ro-RO"/>
              </w:rPr>
            </w:pPr>
          </w:p>
        </w:tc>
      </w:tr>
      <w:tr w:rsidR="007A0FF3" w:rsidRPr="0005078C" w14:paraId="79549D23" w14:textId="77777777" w:rsidTr="00D03688">
        <w:tc>
          <w:tcPr>
            <w:tcW w:w="4907" w:type="dxa"/>
            <w:vAlign w:val="center"/>
          </w:tcPr>
          <w:p w14:paraId="36EDCA64" w14:textId="77777777" w:rsidR="007A0FF3" w:rsidRPr="004B2E49" w:rsidRDefault="007A0FF3" w:rsidP="00D03688">
            <w:pPr>
              <w:pStyle w:val="Ficha"/>
              <w:tabs>
                <w:tab w:val="left" w:pos="-1818"/>
              </w:tabs>
              <w:ind w:left="0"/>
              <w:jc w:val="left"/>
              <w:rPr>
                <w:rFonts w:ascii="Times New Roman" w:hAnsi="Times New Roman"/>
                <w:sz w:val="22"/>
                <w:szCs w:val="22"/>
                <w:lang w:val="ru-RU"/>
              </w:rPr>
            </w:pPr>
            <w:r w:rsidRPr="004B2E49">
              <w:rPr>
                <w:rFonts w:ascii="Times New Roman" w:hAnsi="Times New Roman"/>
                <w:sz w:val="22"/>
                <w:szCs w:val="22"/>
                <w:lang w:val="ru-RU"/>
              </w:rPr>
              <w:t xml:space="preserve">Учет активной электрической энергии </w:t>
            </w:r>
          </w:p>
        </w:tc>
        <w:tc>
          <w:tcPr>
            <w:tcW w:w="1020" w:type="dxa"/>
            <w:vAlign w:val="center"/>
          </w:tcPr>
          <w:p w14:paraId="5B7A3E4F" w14:textId="77777777" w:rsidR="007A0FF3" w:rsidRPr="00DE4DF9" w:rsidRDefault="007A0FF3" w:rsidP="00D03688">
            <w:pPr>
              <w:jc w:val="center"/>
            </w:pPr>
            <w:r>
              <w:t>-</w:t>
            </w:r>
          </w:p>
        </w:tc>
        <w:tc>
          <w:tcPr>
            <w:tcW w:w="2687" w:type="dxa"/>
            <w:vAlign w:val="center"/>
          </w:tcPr>
          <w:p w14:paraId="7BB550AF" w14:textId="77777777" w:rsidR="007A0FF3" w:rsidRPr="00A0054F" w:rsidRDefault="007A0FF3" w:rsidP="00D03688">
            <w:pPr>
              <w:pStyle w:val="Ficha"/>
              <w:tabs>
                <w:tab w:val="left" w:pos="-1818"/>
              </w:tabs>
              <w:ind w:left="0"/>
              <w:jc w:val="center"/>
              <w:rPr>
                <w:rFonts w:ascii="Times New Roman" w:hAnsi="Times New Roman"/>
                <w:sz w:val="22"/>
                <w:szCs w:val="22"/>
                <w:lang w:val="ru-RU"/>
              </w:rPr>
            </w:pPr>
            <w:r>
              <w:t>приём и отдача</w:t>
            </w:r>
          </w:p>
        </w:tc>
        <w:tc>
          <w:tcPr>
            <w:tcW w:w="2069" w:type="dxa"/>
            <w:vAlign w:val="center"/>
          </w:tcPr>
          <w:p w14:paraId="75E550AB" w14:textId="77777777" w:rsidR="007A0FF3" w:rsidRPr="0005078C" w:rsidRDefault="007A0FF3" w:rsidP="00D03688">
            <w:pPr>
              <w:jc w:val="center"/>
              <w:rPr>
                <w:lang w:val="ro-RO"/>
              </w:rPr>
            </w:pPr>
          </w:p>
        </w:tc>
      </w:tr>
      <w:tr w:rsidR="007A0FF3" w:rsidRPr="0005078C" w14:paraId="7154655D" w14:textId="77777777" w:rsidTr="00D03688">
        <w:tc>
          <w:tcPr>
            <w:tcW w:w="4907" w:type="dxa"/>
            <w:vAlign w:val="center"/>
          </w:tcPr>
          <w:p w14:paraId="3E1D5302" w14:textId="77777777" w:rsidR="007A0FF3" w:rsidRPr="004B2E49" w:rsidRDefault="007A0FF3" w:rsidP="00D03688">
            <w:pPr>
              <w:pStyle w:val="Ficha"/>
              <w:tabs>
                <w:tab w:val="left" w:pos="-1818"/>
              </w:tabs>
              <w:ind w:left="0"/>
              <w:jc w:val="left"/>
              <w:rPr>
                <w:rFonts w:ascii="Times New Roman" w:hAnsi="Times New Roman"/>
                <w:sz w:val="22"/>
                <w:szCs w:val="22"/>
                <w:lang w:val="ru-RU"/>
              </w:rPr>
            </w:pPr>
            <w:r w:rsidRPr="004B2E49">
              <w:rPr>
                <w:rFonts w:ascii="Times New Roman" w:hAnsi="Times New Roman"/>
                <w:sz w:val="22"/>
                <w:szCs w:val="22"/>
                <w:lang w:val="ru-RU"/>
              </w:rPr>
              <w:t xml:space="preserve">Регистрация </w:t>
            </w:r>
            <w:r>
              <w:rPr>
                <w:rFonts w:ascii="Times New Roman" w:hAnsi="Times New Roman"/>
                <w:sz w:val="22"/>
                <w:szCs w:val="22"/>
                <w:lang w:val="ru-RU"/>
              </w:rPr>
              <w:t xml:space="preserve">событий о </w:t>
            </w:r>
            <w:r w:rsidRPr="004B2E49">
              <w:rPr>
                <w:rFonts w:ascii="Times New Roman" w:hAnsi="Times New Roman"/>
                <w:sz w:val="22"/>
                <w:szCs w:val="22"/>
                <w:lang w:val="ru-RU"/>
              </w:rPr>
              <w:t>магнит</w:t>
            </w:r>
            <w:r>
              <w:rPr>
                <w:rFonts w:ascii="Times New Roman" w:hAnsi="Times New Roman"/>
                <w:sz w:val="22"/>
                <w:szCs w:val="22"/>
                <w:lang w:val="ru-RU"/>
              </w:rPr>
              <w:t>ном</w:t>
            </w:r>
            <w:r w:rsidRPr="004B2E49">
              <w:rPr>
                <w:rFonts w:ascii="Times New Roman" w:hAnsi="Times New Roman"/>
                <w:sz w:val="22"/>
                <w:szCs w:val="22"/>
                <w:lang w:val="ru-RU"/>
              </w:rPr>
              <w:t xml:space="preserve"> воздействии</w:t>
            </w:r>
          </w:p>
        </w:tc>
        <w:tc>
          <w:tcPr>
            <w:tcW w:w="1020" w:type="dxa"/>
            <w:vAlign w:val="center"/>
          </w:tcPr>
          <w:p w14:paraId="060640FB" w14:textId="77777777" w:rsidR="007A0FF3" w:rsidRPr="00DE4DF9" w:rsidRDefault="007A0FF3" w:rsidP="00D03688">
            <w:pPr>
              <w:jc w:val="center"/>
            </w:pPr>
            <w:r>
              <w:t>-</w:t>
            </w:r>
          </w:p>
        </w:tc>
        <w:tc>
          <w:tcPr>
            <w:tcW w:w="2687" w:type="dxa"/>
            <w:vAlign w:val="center"/>
          </w:tcPr>
          <w:p w14:paraId="38F79B13" w14:textId="77777777" w:rsidR="007A0FF3" w:rsidRPr="00214DC8"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Да</w:t>
            </w:r>
          </w:p>
        </w:tc>
        <w:tc>
          <w:tcPr>
            <w:tcW w:w="2069" w:type="dxa"/>
            <w:vAlign w:val="center"/>
          </w:tcPr>
          <w:p w14:paraId="0E050318" w14:textId="77777777" w:rsidR="007A0FF3" w:rsidRPr="0005078C" w:rsidRDefault="007A0FF3" w:rsidP="00D03688">
            <w:pPr>
              <w:jc w:val="center"/>
              <w:rPr>
                <w:lang w:val="ro-RO"/>
              </w:rPr>
            </w:pPr>
          </w:p>
        </w:tc>
      </w:tr>
      <w:tr w:rsidR="007A0FF3" w:rsidRPr="0005078C" w14:paraId="163266DC" w14:textId="77777777" w:rsidTr="00D03688">
        <w:tc>
          <w:tcPr>
            <w:tcW w:w="4907" w:type="dxa"/>
            <w:vAlign w:val="center"/>
          </w:tcPr>
          <w:p w14:paraId="4DC1A316" w14:textId="77777777" w:rsidR="007A0FF3" w:rsidRPr="004B2E49" w:rsidRDefault="007A0FF3" w:rsidP="00D03688">
            <w:r>
              <w:t>Полная потребляемая мощность в контуре напряжения не более 2 Вт/10ВА, в токовом контуре не более 4,0 ВА</w:t>
            </w:r>
          </w:p>
        </w:tc>
        <w:tc>
          <w:tcPr>
            <w:tcW w:w="1020" w:type="dxa"/>
            <w:vAlign w:val="center"/>
          </w:tcPr>
          <w:p w14:paraId="189A580A" w14:textId="77777777" w:rsidR="007A0FF3" w:rsidRPr="00DE4DF9" w:rsidRDefault="007A0FF3" w:rsidP="00D03688">
            <w:pPr>
              <w:jc w:val="center"/>
            </w:pPr>
            <w:r>
              <w:t>-</w:t>
            </w:r>
          </w:p>
        </w:tc>
        <w:tc>
          <w:tcPr>
            <w:tcW w:w="2687" w:type="dxa"/>
            <w:vAlign w:val="center"/>
          </w:tcPr>
          <w:p w14:paraId="74303153" w14:textId="77777777" w:rsidR="007A0FF3" w:rsidRPr="00214DC8" w:rsidRDefault="007A0FF3" w:rsidP="00D03688">
            <w:pPr>
              <w:jc w:val="center"/>
            </w:pPr>
            <w:r>
              <w:t xml:space="preserve">Да </w:t>
            </w:r>
          </w:p>
        </w:tc>
        <w:tc>
          <w:tcPr>
            <w:tcW w:w="2069" w:type="dxa"/>
            <w:vAlign w:val="center"/>
          </w:tcPr>
          <w:p w14:paraId="77E1381B" w14:textId="77777777" w:rsidR="007A0FF3" w:rsidRPr="0005078C" w:rsidRDefault="007A0FF3" w:rsidP="00D03688">
            <w:pPr>
              <w:jc w:val="center"/>
              <w:rPr>
                <w:lang w:val="ro-RO"/>
              </w:rPr>
            </w:pPr>
          </w:p>
        </w:tc>
      </w:tr>
      <w:tr w:rsidR="007A0FF3" w:rsidRPr="0005078C" w14:paraId="6E4D9C99" w14:textId="77777777" w:rsidTr="00D03688">
        <w:tc>
          <w:tcPr>
            <w:tcW w:w="4907" w:type="dxa"/>
            <w:vAlign w:val="center"/>
          </w:tcPr>
          <w:p w14:paraId="26A0D3ED" w14:textId="77777777" w:rsidR="007A0FF3" w:rsidRPr="00214DC8" w:rsidRDefault="007A0FF3" w:rsidP="00D03688">
            <w:r>
              <w:t>Межповерочный интервал не менее</w:t>
            </w:r>
          </w:p>
        </w:tc>
        <w:tc>
          <w:tcPr>
            <w:tcW w:w="1020" w:type="dxa"/>
            <w:vAlign w:val="center"/>
          </w:tcPr>
          <w:p w14:paraId="02EEE1F3" w14:textId="77777777" w:rsidR="007A0FF3" w:rsidRPr="00A16EC6" w:rsidRDefault="007A0FF3" w:rsidP="00D03688">
            <w:pPr>
              <w:jc w:val="center"/>
            </w:pPr>
            <w:r>
              <w:t>лет</w:t>
            </w:r>
          </w:p>
        </w:tc>
        <w:tc>
          <w:tcPr>
            <w:tcW w:w="2687" w:type="dxa"/>
            <w:vAlign w:val="center"/>
          </w:tcPr>
          <w:p w14:paraId="215ED942" w14:textId="77777777" w:rsidR="007A0FF3" w:rsidRPr="00214DC8" w:rsidRDefault="007A0FF3" w:rsidP="00D03688">
            <w:pPr>
              <w:jc w:val="center"/>
            </w:pPr>
            <w:r>
              <w:t>8</w:t>
            </w:r>
          </w:p>
        </w:tc>
        <w:tc>
          <w:tcPr>
            <w:tcW w:w="2069" w:type="dxa"/>
            <w:vAlign w:val="center"/>
          </w:tcPr>
          <w:p w14:paraId="4EC17260" w14:textId="77777777" w:rsidR="007A0FF3" w:rsidRPr="0005078C" w:rsidRDefault="007A0FF3" w:rsidP="00D03688">
            <w:pPr>
              <w:jc w:val="center"/>
              <w:rPr>
                <w:lang w:val="ro-RO"/>
              </w:rPr>
            </w:pPr>
          </w:p>
        </w:tc>
      </w:tr>
      <w:tr w:rsidR="007A0FF3" w:rsidRPr="0005078C" w14:paraId="1E6EB842" w14:textId="77777777" w:rsidTr="00D03688">
        <w:tc>
          <w:tcPr>
            <w:tcW w:w="4907" w:type="dxa"/>
          </w:tcPr>
          <w:p w14:paraId="327D7D9D" w14:textId="77777777" w:rsidR="007A0FF3" w:rsidRPr="00E7371D" w:rsidRDefault="007A0FF3" w:rsidP="00D03688">
            <w:pPr>
              <w:pStyle w:val="Ficha"/>
              <w:tabs>
                <w:tab w:val="left" w:pos="-1818"/>
              </w:tabs>
              <w:ind w:left="0"/>
              <w:rPr>
                <w:rFonts w:ascii="Times New Roman" w:hAnsi="Times New Roman"/>
                <w:sz w:val="22"/>
                <w:szCs w:val="22"/>
                <w:lang w:val="ru-RU"/>
              </w:rPr>
            </w:pPr>
            <w:r>
              <w:rPr>
                <w:rFonts w:ascii="Times New Roman" w:hAnsi="Times New Roman"/>
                <w:sz w:val="22"/>
                <w:szCs w:val="22"/>
                <w:lang w:val="ru-RU"/>
              </w:rPr>
              <w:t xml:space="preserve">Возможность снятия информации со счетчиков с помощью интерфейса </w:t>
            </w:r>
            <w:r>
              <w:rPr>
                <w:rFonts w:ascii="Times New Roman" w:hAnsi="Times New Roman"/>
                <w:sz w:val="22"/>
                <w:szCs w:val="22"/>
                <w:lang w:val="en-US"/>
              </w:rPr>
              <w:t>RS</w:t>
            </w:r>
            <w:r>
              <w:rPr>
                <w:rFonts w:ascii="Times New Roman" w:hAnsi="Times New Roman"/>
                <w:sz w:val="22"/>
                <w:szCs w:val="22"/>
                <w:lang w:val="ru-RU"/>
              </w:rPr>
              <w:t>-</w:t>
            </w:r>
            <w:r w:rsidRPr="00E7371D">
              <w:rPr>
                <w:rFonts w:ascii="Times New Roman" w:hAnsi="Times New Roman"/>
                <w:sz w:val="22"/>
                <w:szCs w:val="22"/>
                <w:lang w:val="ru-RU"/>
              </w:rPr>
              <w:t>485</w:t>
            </w:r>
            <w:r>
              <w:rPr>
                <w:rFonts w:ascii="Times New Roman" w:hAnsi="Times New Roman"/>
                <w:sz w:val="22"/>
                <w:szCs w:val="22"/>
                <w:lang w:val="ru-RU"/>
              </w:rPr>
              <w:t xml:space="preserve"> посредством протоколов СПОДЭС(</w:t>
            </w:r>
            <w:r>
              <w:rPr>
                <w:rFonts w:ascii="Times New Roman" w:hAnsi="Times New Roman"/>
                <w:sz w:val="22"/>
                <w:szCs w:val="22"/>
                <w:lang w:val="en-US"/>
              </w:rPr>
              <w:t>DLMS</w:t>
            </w:r>
            <w:r w:rsidRPr="00E7371D">
              <w:rPr>
                <w:rFonts w:ascii="Times New Roman" w:hAnsi="Times New Roman"/>
                <w:sz w:val="22"/>
                <w:szCs w:val="22"/>
                <w:lang w:val="ru-RU"/>
              </w:rPr>
              <w:t>/</w:t>
            </w:r>
            <w:r>
              <w:rPr>
                <w:rFonts w:ascii="Times New Roman" w:hAnsi="Times New Roman"/>
                <w:sz w:val="22"/>
                <w:szCs w:val="22"/>
                <w:lang w:val="en-US"/>
              </w:rPr>
              <w:t>COSEM</w:t>
            </w:r>
            <w:r w:rsidRPr="00E7371D">
              <w:rPr>
                <w:rFonts w:ascii="Times New Roman" w:hAnsi="Times New Roman"/>
                <w:sz w:val="22"/>
                <w:szCs w:val="22"/>
                <w:lang w:val="ru-RU"/>
              </w:rPr>
              <w:t xml:space="preserve">) </w:t>
            </w:r>
            <w:r>
              <w:rPr>
                <w:rFonts w:ascii="Times New Roman" w:hAnsi="Times New Roman"/>
                <w:sz w:val="22"/>
                <w:szCs w:val="22"/>
                <w:lang w:val="ru-RU"/>
              </w:rPr>
              <w:t xml:space="preserve">или </w:t>
            </w:r>
            <w:r>
              <w:rPr>
                <w:rFonts w:ascii="Times New Roman" w:hAnsi="Times New Roman"/>
                <w:sz w:val="22"/>
                <w:szCs w:val="22"/>
                <w:lang w:val="en-US"/>
              </w:rPr>
              <w:t>IEK</w:t>
            </w:r>
            <w:r>
              <w:rPr>
                <w:rFonts w:ascii="Times New Roman" w:hAnsi="Times New Roman"/>
                <w:sz w:val="22"/>
                <w:szCs w:val="22"/>
                <w:lang w:val="ru-RU"/>
              </w:rPr>
              <w:t xml:space="preserve"> 62056</w:t>
            </w:r>
          </w:p>
        </w:tc>
        <w:tc>
          <w:tcPr>
            <w:tcW w:w="1020" w:type="dxa"/>
            <w:vAlign w:val="center"/>
          </w:tcPr>
          <w:p w14:paraId="1348B665" w14:textId="77777777" w:rsidR="007A0FF3" w:rsidRPr="00DE4DF9" w:rsidRDefault="007A0FF3" w:rsidP="00D03688">
            <w:pPr>
              <w:jc w:val="center"/>
            </w:pPr>
            <w:r>
              <w:t>-</w:t>
            </w:r>
          </w:p>
        </w:tc>
        <w:tc>
          <w:tcPr>
            <w:tcW w:w="2687" w:type="dxa"/>
            <w:vAlign w:val="center"/>
          </w:tcPr>
          <w:p w14:paraId="678A09AB" w14:textId="77777777" w:rsidR="007A0FF3" w:rsidRPr="00A16EC6" w:rsidRDefault="007A0FF3" w:rsidP="00D03688">
            <w:pPr>
              <w:jc w:val="center"/>
            </w:pPr>
            <w:r>
              <w:t>Да</w:t>
            </w:r>
          </w:p>
        </w:tc>
        <w:tc>
          <w:tcPr>
            <w:tcW w:w="2069" w:type="dxa"/>
            <w:vAlign w:val="center"/>
          </w:tcPr>
          <w:p w14:paraId="35A1E22D" w14:textId="77777777" w:rsidR="007A0FF3" w:rsidRPr="0005078C" w:rsidRDefault="007A0FF3" w:rsidP="00D03688">
            <w:pPr>
              <w:jc w:val="center"/>
              <w:rPr>
                <w:lang w:val="ro-RO"/>
              </w:rPr>
            </w:pPr>
          </w:p>
        </w:tc>
      </w:tr>
      <w:tr w:rsidR="007A0FF3" w:rsidRPr="0005078C" w14:paraId="09AD56DE" w14:textId="77777777" w:rsidTr="00D03688">
        <w:tc>
          <w:tcPr>
            <w:tcW w:w="4907" w:type="dxa"/>
          </w:tcPr>
          <w:p w14:paraId="189F82A3" w14:textId="77777777" w:rsidR="007A0FF3" w:rsidRDefault="007A0FF3" w:rsidP="00D03688">
            <w:pPr>
              <w:pStyle w:val="Ficha"/>
              <w:tabs>
                <w:tab w:val="left" w:pos="-1818"/>
              </w:tabs>
              <w:ind w:left="0"/>
              <w:rPr>
                <w:rFonts w:ascii="Times New Roman" w:hAnsi="Times New Roman"/>
                <w:sz w:val="22"/>
                <w:szCs w:val="22"/>
                <w:lang w:val="ru-RU"/>
              </w:rPr>
            </w:pPr>
            <w:r>
              <w:rPr>
                <w:rFonts w:ascii="Times New Roman" w:hAnsi="Times New Roman"/>
                <w:sz w:val="22"/>
                <w:szCs w:val="22"/>
                <w:lang w:val="ru-RU"/>
              </w:rPr>
              <w:t xml:space="preserve">Регистрация событий прерываний и провалов напряжения, нарушениях, вскрытии корпуса и клеммной крышки счетчика </w:t>
            </w:r>
          </w:p>
        </w:tc>
        <w:tc>
          <w:tcPr>
            <w:tcW w:w="1020" w:type="dxa"/>
            <w:vAlign w:val="center"/>
          </w:tcPr>
          <w:p w14:paraId="3A6365B5" w14:textId="77777777" w:rsidR="007A0FF3" w:rsidRPr="00DE4DF9" w:rsidRDefault="007A0FF3" w:rsidP="00D03688">
            <w:pPr>
              <w:jc w:val="center"/>
            </w:pPr>
            <w:r>
              <w:t>-</w:t>
            </w:r>
          </w:p>
        </w:tc>
        <w:tc>
          <w:tcPr>
            <w:tcW w:w="2687" w:type="dxa"/>
            <w:vAlign w:val="center"/>
          </w:tcPr>
          <w:p w14:paraId="124196F7" w14:textId="77777777" w:rsidR="007A0FF3" w:rsidRPr="00A16EC6" w:rsidRDefault="007A0FF3" w:rsidP="00D03688">
            <w:pPr>
              <w:jc w:val="center"/>
            </w:pPr>
            <w:r>
              <w:t>Да</w:t>
            </w:r>
          </w:p>
        </w:tc>
        <w:tc>
          <w:tcPr>
            <w:tcW w:w="2069" w:type="dxa"/>
            <w:vAlign w:val="center"/>
          </w:tcPr>
          <w:p w14:paraId="79493CC5" w14:textId="77777777" w:rsidR="007A0FF3" w:rsidRPr="0005078C" w:rsidRDefault="007A0FF3" w:rsidP="00D03688">
            <w:pPr>
              <w:jc w:val="center"/>
              <w:rPr>
                <w:lang w:val="ro-RO"/>
              </w:rPr>
            </w:pPr>
          </w:p>
        </w:tc>
      </w:tr>
      <w:tr w:rsidR="007A0FF3" w:rsidRPr="0005078C" w14:paraId="758DF163" w14:textId="77777777" w:rsidTr="00D03688">
        <w:tc>
          <w:tcPr>
            <w:tcW w:w="4907" w:type="dxa"/>
          </w:tcPr>
          <w:p w14:paraId="59EA3B85" w14:textId="77777777" w:rsidR="007A0FF3" w:rsidRDefault="007A0FF3" w:rsidP="00D03688">
            <w:pPr>
              <w:pStyle w:val="Ficha"/>
              <w:tabs>
                <w:tab w:val="left" w:pos="-1818"/>
              </w:tabs>
              <w:ind w:left="0"/>
              <w:rPr>
                <w:rFonts w:ascii="Times New Roman" w:hAnsi="Times New Roman"/>
                <w:sz w:val="22"/>
                <w:szCs w:val="22"/>
                <w:lang w:val="ru-RU"/>
              </w:rPr>
            </w:pPr>
            <w:r>
              <w:rPr>
                <w:rFonts w:ascii="Times New Roman" w:hAnsi="Times New Roman"/>
                <w:sz w:val="22"/>
                <w:szCs w:val="22"/>
                <w:lang w:val="ru-RU"/>
              </w:rPr>
              <w:t>Отображение показаний при отсутствии подключения к сети при нажатии на кнопку</w:t>
            </w:r>
          </w:p>
        </w:tc>
        <w:tc>
          <w:tcPr>
            <w:tcW w:w="1020" w:type="dxa"/>
            <w:vAlign w:val="center"/>
          </w:tcPr>
          <w:p w14:paraId="09FA31FD" w14:textId="77777777" w:rsidR="007A0FF3" w:rsidRPr="00DE4DF9" w:rsidRDefault="007A0FF3" w:rsidP="00D03688">
            <w:pPr>
              <w:jc w:val="center"/>
            </w:pPr>
            <w:r>
              <w:t>-</w:t>
            </w:r>
          </w:p>
        </w:tc>
        <w:tc>
          <w:tcPr>
            <w:tcW w:w="2687" w:type="dxa"/>
            <w:vAlign w:val="center"/>
          </w:tcPr>
          <w:p w14:paraId="5E5C7420" w14:textId="77777777" w:rsidR="007A0FF3" w:rsidRPr="00A16EC6" w:rsidRDefault="007A0FF3" w:rsidP="00D03688">
            <w:pPr>
              <w:jc w:val="center"/>
            </w:pPr>
            <w:r>
              <w:t>Да</w:t>
            </w:r>
          </w:p>
        </w:tc>
        <w:tc>
          <w:tcPr>
            <w:tcW w:w="2069" w:type="dxa"/>
            <w:vAlign w:val="center"/>
          </w:tcPr>
          <w:p w14:paraId="1BDFD8D4" w14:textId="77777777" w:rsidR="007A0FF3" w:rsidRPr="0005078C" w:rsidRDefault="007A0FF3" w:rsidP="00D03688">
            <w:pPr>
              <w:jc w:val="center"/>
              <w:rPr>
                <w:lang w:val="ro-RO"/>
              </w:rPr>
            </w:pPr>
          </w:p>
        </w:tc>
      </w:tr>
      <w:tr w:rsidR="007A0FF3" w:rsidRPr="0005078C" w14:paraId="4D6DA4AD" w14:textId="77777777" w:rsidTr="00D03688">
        <w:tc>
          <w:tcPr>
            <w:tcW w:w="4907" w:type="dxa"/>
          </w:tcPr>
          <w:p w14:paraId="617261E4" w14:textId="77777777" w:rsidR="007A0FF3" w:rsidRDefault="007A0FF3" w:rsidP="00D03688">
            <w:pPr>
              <w:pStyle w:val="Ficha"/>
              <w:tabs>
                <w:tab w:val="left" w:pos="-1818"/>
              </w:tabs>
              <w:ind w:left="0"/>
              <w:rPr>
                <w:rFonts w:ascii="Times New Roman" w:hAnsi="Times New Roman"/>
                <w:sz w:val="22"/>
                <w:szCs w:val="22"/>
                <w:lang w:val="ru-RU"/>
              </w:rPr>
            </w:pPr>
            <w:r>
              <w:rPr>
                <w:rFonts w:ascii="Times New Roman" w:hAnsi="Times New Roman"/>
                <w:sz w:val="22"/>
                <w:szCs w:val="22"/>
                <w:lang w:val="ru-RU"/>
              </w:rPr>
              <w:t xml:space="preserve">Паспорт счетчика (маркировка) должен выдерживать прямые солнечные лучи (нанесен краской или напечатан на стойкой пленке или нанесен любым другим способом на лицевой </w:t>
            </w:r>
            <w:r>
              <w:rPr>
                <w:rFonts w:ascii="Times New Roman" w:hAnsi="Times New Roman"/>
                <w:sz w:val="22"/>
                <w:szCs w:val="22"/>
                <w:lang w:val="ru-RU"/>
              </w:rPr>
              <w:lastRenderedPageBreak/>
              <w:t>панели прибора)</w:t>
            </w:r>
          </w:p>
        </w:tc>
        <w:tc>
          <w:tcPr>
            <w:tcW w:w="1020" w:type="dxa"/>
            <w:vAlign w:val="center"/>
          </w:tcPr>
          <w:p w14:paraId="7C225CA3" w14:textId="77777777" w:rsidR="007A0FF3" w:rsidRPr="00DE4DF9" w:rsidRDefault="007A0FF3" w:rsidP="00D03688">
            <w:pPr>
              <w:jc w:val="center"/>
            </w:pPr>
            <w:r>
              <w:lastRenderedPageBreak/>
              <w:t>-</w:t>
            </w:r>
          </w:p>
        </w:tc>
        <w:tc>
          <w:tcPr>
            <w:tcW w:w="2687" w:type="dxa"/>
            <w:vAlign w:val="center"/>
          </w:tcPr>
          <w:p w14:paraId="4D48E03C" w14:textId="77777777" w:rsidR="007A0FF3" w:rsidRPr="00A16EC6" w:rsidRDefault="007A0FF3" w:rsidP="00D03688">
            <w:pPr>
              <w:jc w:val="center"/>
            </w:pPr>
            <w:r>
              <w:t>Да</w:t>
            </w:r>
          </w:p>
        </w:tc>
        <w:tc>
          <w:tcPr>
            <w:tcW w:w="2069" w:type="dxa"/>
            <w:vAlign w:val="center"/>
          </w:tcPr>
          <w:p w14:paraId="7FCF43EC" w14:textId="77777777" w:rsidR="007A0FF3" w:rsidRPr="0005078C" w:rsidRDefault="007A0FF3" w:rsidP="00D03688">
            <w:pPr>
              <w:jc w:val="center"/>
              <w:rPr>
                <w:lang w:val="ro-RO"/>
              </w:rPr>
            </w:pPr>
          </w:p>
        </w:tc>
      </w:tr>
      <w:tr w:rsidR="007A0FF3" w:rsidRPr="0005078C" w14:paraId="39F22788" w14:textId="77777777" w:rsidTr="00D03688">
        <w:tc>
          <w:tcPr>
            <w:tcW w:w="4907" w:type="dxa"/>
          </w:tcPr>
          <w:p w14:paraId="02536914" w14:textId="77777777" w:rsidR="007A0FF3" w:rsidRDefault="007A0FF3" w:rsidP="00D03688">
            <w:pPr>
              <w:pStyle w:val="Ficha"/>
              <w:tabs>
                <w:tab w:val="left" w:pos="-1818"/>
              </w:tabs>
              <w:ind w:left="0"/>
              <w:jc w:val="left"/>
              <w:rPr>
                <w:rFonts w:ascii="Times New Roman" w:hAnsi="Times New Roman"/>
                <w:sz w:val="22"/>
                <w:szCs w:val="22"/>
                <w:lang w:val="ru-RU"/>
              </w:rPr>
            </w:pPr>
            <w:r>
              <w:rPr>
                <w:rFonts w:ascii="Times New Roman" w:hAnsi="Times New Roman"/>
                <w:sz w:val="22"/>
                <w:szCs w:val="22"/>
                <w:lang w:val="ru-RU"/>
              </w:rPr>
              <w:t>Температурное исполнение</w:t>
            </w:r>
          </w:p>
        </w:tc>
        <w:tc>
          <w:tcPr>
            <w:tcW w:w="1020" w:type="dxa"/>
            <w:vAlign w:val="center"/>
          </w:tcPr>
          <w:p w14:paraId="54F2CAC7" w14:textId="77777777" w:rsidR="007A0FF3" w:rsidRPr="00E7371D" w:rsidRDefault="007A0FF3" w:rsidP="00D03688">
            <w:pPr>
              <w:jc w:val="center"/>
            </w:pPr>
            <w:r w:rsidRPr="00E7371D">
              <w:rPr>
                <w:vertAlign w:val="superscript"/>
              </w:rPr>
              <w:t>0</w:t>
            </w:r>
            <w:r>
              <w:t>С</w:t>
            </w:r>
          </w:p>
        </w:tc>
        <w:tc>
          <w:tcPr>
            <w:tcW w:w="2687" w:type="dxa"/>
            <w:vAlign w:val="center"/>
          </w:tcPr>
          <w:p w14:paraId="015A1C13" w14:textId="77777777" w:rsidR="007A0FF3" w:rsidRPr="00E7371D" w:rsidRDefault="007A0FF3" w:rsidP="00D03688">
            <w:pPr>
              <w:jc w:val="center"/>
            </w:pPr>
            <w:r>
              <w:t>-40 … +70</w:t>
            </w:r>
          </w:p>
        </w:tc>
        <w:tc>
          <w:tcPr>
            <w:tcW w:w="2069" w:type="dxa"/>
            <w:vAlign w:val="center"/>
          </w:tcPr>
          <w:p w14:paraId="78F3BEF8" w14:textId="77777777" w:rsidR="007A0FF3" w:rsidRPr="0005078C" w:rsidRDefault="007A0FF3" w:rsidP="00D03688">
            <w:pPr>
              <w:jc w:val="center"/>
              <w:rPr>
                <w:lang w:val="ro-RO"/>
              </w:rPr>
            </w:pPr>
          </w:p>
        </w:tc>
      </w:tr>
      <w:tr w:rsidR="007A0FF3" w:rsidRPr="0005078C" w14:paraId="63B77622" w14:textId="77777777" w:rsidTr="00D03688">
        <w:tc>
          <w:tcPr>
            <w:tcW w:w="4907" w:type="dxa"/>
          </w:tcPr>
          <w:p w14:paraId="19E35FF4" w14:textId="77777777" w:rsidR="007A0FF3" w:rsidRDefault="007A0FF3" w:rsidP="00D03688">
            <w:pPr>
              <w:pStyle w:val="Ficha"/>
              <w:tabs>
                <w:tab w:val="left" w:pos="-1818"/>
              </w:tabs>
              <w:ind w:left="0"/>
              <w:jc w:val="left"/>
              <w:rPr>
                <w:rFonts w:ascii="Times New Roman" w:hAnsi="Times New Roman"/>
                <w:sz w:val="22"/>
                <w:szCs w:val="22"/>
                <w:lang w:val="ru-RU"/>
              </w:rPr>
            </w:pPr>
            <w:r>
              <w:rPr>
                <w:rFonts w:ascii="Times New Roman" w:hAnsi="Times New Roman"/>
                <w:sz w:val="22"/>
                <w:szCs w:val="22"/>
                <w:lang w:val="ru-RU"/>
              </w:rPr>
              <w:t>Степень защиты от воздействия окружающей и агрессивных сред в соответствии с ГОСТ ПМР ГОСТ 31818.11 (</w:t>
            </w:r>
            <w:r>
              <w:rPr>
                <w:rFonts w:ascii="Times New Roman" w:hAnsi="Times New Roman"/>
                <w:sz w:val="22"/>
                <w:szCs w:val="22"/>
                <w:lang w:val="en-US"/>
              </w:rPr>
              <w:t>IEK</w:t>
            </w:r>
            <w:r>
              <w:rPr>
                <w:rFonts w:ascii="Times New Roman" w:hAnsi="Times New Roman"/>
                <w:sz w:val="22"/>
                <w:szCs w:val="22"/>
                <w:lang w:val="ru-RU"/>
              </w:rPr>
              <w:t xml:space="preserve"> 62052-11:2003)</w:t>
            </w:r>
          </w:p>
        </w:tc>
        <w:tc>
          <w:tcPr>
            <w:tcW w:w="1020" w:type="dxa"/>
            <w:vAlign w:val="center"/>
          </w:tcPr>
          <w:p w14:paraId="42E4DB6C" w14:textId="77777777" w:rsidR="007A0FF3" w:rsidRPr="003337C0" w:rsidRDefault="007A0FF3" w:rsidP="00D03688">
            <w:pPr>
              <w:jc w:val="center"/>
              <w:rPr>
                <w:lang w:val="en-US"/>
              </w:rPr>
            </w:pPr>
            <w:r>
              <w:rPr>
                <w:lang w:val="en-US"/>
              </w:rPr>
              <w:t>IP</w:t>
            </w:r>
          </w:p>
        </w:tc>
        <w:tc>
          <w:tcPr>
            <w:tcW w:w="2687" w:type="dxa"/>
            <w:vAlign w:val="center"/>
          </w:tcPr>
          <w:p w14:paraId="60C29885" w14:textId="77777777" w:rsidR="007A0FF3" w:rsidRPr="0005078C" w:rsidRDefault="007A0FF3" w:rsidP="00D03688">
            <w:pPr>
              <w:jc w:val="center"/>
              <w:rPr>
                <w:lang w:val="ro-RO"/>
              </w:rPr>
            </w:pPr>
            <w:r>
              <w:rPr>
                <w:lang w:val="ro-RO"/>
              </w:rPr>
              <w:t>IP54</w:t>
            </w:r>
          </w:p>
        </w:tc>
        <w:tc>
          <w:tcPr>
            <w:tcW w:w="2069" w:type="dxa"/>
            <w:vAlign w:val="center"/>
          </w:tcPr>
          <w:p w14:paraId="246221CD" w14:textId="77777777" w:rsidR="007A0FF3" w:rsidRPr="0005078C" w:rsidRDefault="007A0FF3" w:rsidP="00D03688">
            <w:pPr>
              <w:jc w:val="center"/>
              <w:rPr>
                <w:lang w:val="ro-RO"/>
              </w:rPr>
            </w:pPr>
          </w:p>
        </w:tc>
      </w:tr>
      <w:tr w:rsidR="007A0FF3" w:rsidRPr="0005078C" w14:paraId="2DB29181" w14:textId="77777777" w:rsidTr="00D03688">
        <w:tc>
          <w:tcPr>
            <w:tcW w:w="4907" w:type="dxa"/>
          </w:tcPr>
          <w:p w14:paraId="103BED31" w14:textId="77777777" w:rsidR="007A0FF3" w:rsidRDefault="007A0FF3" w:rsidP="00D03688">
            <w:pPr>
              <w:pStyle w:val="Ficha"/>
              <w:tabs>
                <w:tab w:val="left" w:pos="-1818"/>
              </w:tabs>
              <w:ind w:left="0"/>
              <w:rPr>
                <w:rFonts w:ascii="Times New Roman" w:hAnsi="Times New Roman"/>
                <w:sz w:val="22"/>
                <w:szCs w:val="22"/>
                <w:lang w:val="ru-RU"/>
              </w:rPr>
            </w:pPr>
            <w:r>
              <w:rPr>
                <w:rFonts w:ascii="Times New Roman" w:hAnsi="Times New Roman"/>
                <w:sz w:val="22"/>
                <w:szCs w:val="22"/>
                <w:lang w:val="ru-RU"/>
              </w:rPr>
              <w:t xml:space="preserve">Возможность отображения (либо просмотра при нажатии кнопки) на дисплее счетчика различных величин, которые задаются энергоснабжающей организацией </w:t>
            </w:r>
          </w:p>
        </w:tc>
        <w:tc>
          <w:tcPr>
            <w:tcW w:w="1020" w:type="dxa"/>
            <w:vAlign w:val="center"/>
          </w:tcPr>
          <w:p w14:paraId="6607276C" w14:textId="77777777" w:rsidR="007A0FF3" w:rsidRPr="00DE4DF9" w:rsidRDefault="007A0FF3" w:rsidP="00D03688">
            <w:pPr>
              <w:jc w:val="center"/>
            </w:pPr>
            <w:r>
              <w:t>-</w:t>
            </w:r>
          </w:p>
        </w:tc>
        <w:tc>
          <w:tcPr>
            <w:tcW w:w="2687" w:type="dxa"/>
            <w:vAlign w:val="center"/>
          </w:tcPr>
          <w:p w14:paraId="3B804409" w14:textId="77777777" w:rsidR="007A0FF3" w:rsidRPr="00F946C1" w:rsidRDefault="007A0FF3" w:rsidP="00D03688">
            <w:pPr>
              <w:jc w:val="center"/>
            </w:pPr>
            <w:r>
              <w:t>Да</w:t>
            </w:r>
          </w:p>
        </w:tc>
        <w:tc>
          <w:tcPr>
            <w:tcW w:w="2069" w:type="dxa"/>
            <w:vAlign w:val="center"/>
          </w:tcPr>
          <w:p w14:paraId="42BED307" w14:textId="77777777" w:rsidR="007A0FF3" w:rsidRPr="0005078C" w:rsidRDefault="007A0FF3" w:rsidP="00D03688">
            <w:pPr>
              <w:jc w:val="center"/>
              <w:rPr>
                <w:lang w:val="ro-RO"/>
              </w:rPr>
            </w:pPr>
          </w:p>
        </w:tc>
      </w:tr>
      <w:tr w:rsidR="007A0FF3" w:rsidRPr="0005078C" w14:paraId="20A5A8CF" w14:textId="77777777" w:rsidTr="00D03688">
        <w:tc>
          <w:tcPr>
            <w:tcW w:w="10683" w:type="dxa"/>
            <w:gridSpan w:val="4"/>
          </w:tcPr>
          <w:p w14:paraId="3684D329" w14:textId="77777777" w:rsidR="007A0FF3" w:rsidRPr="0005078C" w:rsidRDefault="007A0FF3" w:rsidP="00D03688">
            <w:pPr>
              <w:jc w:val="center"/>
              <w:rPr>
                <w:lang w:val="ro-RO"/>
              </w:rPr>
            </w:pPr>
            <w:r w:rsidRPr="004B2E49">
              <w:rPr>
                <w:b/>
                <w:bCs/>
              </w:rPr>
              <w:t>Конструктивное исполнение, монтаж, габаритные и установочные</w:t>
            </w:r>
            <w:r>
              <w:rPr>
                <w:b/>
                <w:bCs/>
              </w:rPr>
              <w:t xml:space="preserve"> </w:t>
            </w:r>
            <w:r w:rsidRPr="004B2E49">
              <w:rPr>
                <w:b/>
                <w:bCs/>
              </w:rPr>
              <w:t>размеры</w:t>
            </w:r>
          </w:p>
        </w:tc>
      </w:tr>
      <w:tr w:rsidR="007A0FF3" w:rsidRPr="0005078C" w14:paraId="36952B37" w14:textId="77777777" w:rsidTr="00D03688">
        <w:tc>
          <w:tcPr>
            <w:tcW w:w="4907" w:type="dxa"/>
            <w:vAlign w:val="center"/>
          </w:tcPr>
          <w:p w14:paraId="0E49C9AB" w14:textId="77777777" w:rsidR="007A0FF3" w:rsidRPr="0005078C" w:rsidRDefault="007A0FF3" w:rsidP="00D03688">
            <w:pPr>
              <w:rPr>
                <w:lang w:val="ro-MD"/>
              </w:rPr>
            </w:pPr>
            <w:r>
              <w:rPr>
                <w:lang w:eastAsia="es-ES"/>
              </w:rPr>
              <w:t>Длинна с клеммной крышкой не более</w:t>
            </w:r>
          </w:p>
        </w:tc>
        <w:tc>
          <w:tcPr>
            <w:tcW w:w="1020" w:type="dxa"/>
            <w:vAlign w:val="center"/>
          </w:tcPr>
          <w:p w14:paraId="3FCA6F00" w14:textId="77777777" w:rsidR="007A0FF3" w:rsidRPr="0005078C" w:rsidRDefault="007A0FF3" w:rsidP="00D03688">
            <w:pPr>
              <w:jc w:val="center"/>
              <w:rPr>
                <w:lang w:val="ro-RO"/>
              </w:rPr>
            </w:pPr>
            <w:r>
              <w:t>мм</w:t>
            </w:r>
          </w:p>
        </w:tc>
        <w:tc>
          <w:tcPr>
            <w:tcW w:w="2687" w:type="dxa"/>
            <w:vAlign w:val="center"/>
          </w:tcPr>
          <w:p w14:paraId="54113096" w14:textId="77777777" w:rsidR="007A0FF3" w:rsidRPr="00DE4DF9" w:rsidRDefault="007A0FF3" w:rsidP="00D03688">
            <w:pPr>
              <w:jc w:val="center"/>
              <w:rPr>
                <w:lang w:eastAsia="es-ES"/>
              </w:rPr>
            </w:pPr>
            <w:r>
              <w:rPr>
                <w:lang w:eastAsia="es-ES"/>
              </w:rPr>
              <w:t>175</w:t>
            </w:r>
          </w:p>
        </w:tc>
        <w:tc>
          <w:tcPr>
            <w:tcW w:w="2069" w:type="dxa"/>
            <w:vAlign w:val="center"/>
          </w:tcPr>
          <w:p w14:paraId="3281BF50" w14:textId="77777777" w:rsidR="007A0FF3" w:rsidRPr="0005078C" w:rsidRDefault="007A0FF3" w:rsidP="00D03688">
            <w:pPr>
              <w:jc w:val="center"/>
              <w:rPr>
                <w:lang w:val="ro-RO"/>
              </w:rPr>
            </w:pPr>
          </w:p>
        </w:tc>
      </w:tr>
      <w:tr w:rsidR="007A0FF3" w:rsidRPr="0005078C" w14:paraId="0FBEFA34" w14:textId="77777777" w:rsidTr="00D03688">
        <w:tc>
          <w:tcPr>
            <w:tcW w:w="4907" w:type="dxa"/>
            <w:vAlign w:val="center"/>
          </w:tcPr>
          <w:p w14:paraId="13A7BDF1" w14:textId="77777777" w:rsidR="007A0FF3" w:rsidRPr="00954471" w:rsidRDefault="007A0FF3" w:rsidP="00D03688">
            <w:r>
              <w:t>Ширина счетчика не более</w:t>
            </w:r>
          </w:p>
        </w:tc>
        <w:tc>
          <w:tcPr>
            <w:tcW w:w="1020" w:type="dxa"/>
            <w:vAlign w:val="center"/>
          </w:tcPr>
          <w:p w14:paraId="252E7BAD" w14:textId="77777777" w:rsidR="007A0FF3" w:rsidRPr="00954471" w:rsidRDefault="007A0FF3" w:rsidP="00D03688">
            <w:pPr>
              <w:jc w:val="center"/>
            </w:pPr>
            <w:r>
              <w:t>мм</w:t>
            </w:r>
          </w:p>
        </w:tc>
        <w:tc>
          <w:tcPr>
            <w:tcW w:w="2687" w:type="dxa"/>
            <w:vAlign w:val="center"/>
          </w:tcPr>
          <w:p w14:paraId="034B6D60" w14:textId="77777777" w:rsidR="007A0FF3" w:rsidRPr="00214DC8" w:rsidRDefault="007A0FF3" w:rsidP="00D03688">
            <w:pPr>
              <w:jc w:val="center"/>
            </w:pPr>
            <w:r>
              <w:t>150</w:t>
            </w:r>
          </w:p>
        </w:tc>
        <w:tc>
          <w:tcPr>
            <w:tcW w:w="2069" w:type="dxa"/>
            <w:vAlign w:val="center"/>
          </w:tcPr>
          <w:p w14:paraId="7FAFA0F6" w14:textId="77777777" w:rsidR="007A0FF3" w:rsidRPr="0005078C" w:rsidRDefault="007A0FF3" w:rsidP="00D03688">
            <w:pPr>
              <w:jc w:val="center"/>
              <w:rPr>
                <w:lang w:val="ro-RO"/>
              </w:rPr>
            </w:pPr>
          </w:p>
        </w:tc>
      </w:tr>
      <w:tr w:rsidR="007A0FF3" w:rsidRPr="0005078C" w14:paraId="5E294807" w14:textId="77777777" w:rsidTr="00D03688">
        <w:tc>
          <w:tcPr>
            <w:tcW w:w="4907" w:type="dxa"/>
            <w:vAlign w:val="center"/>
          </w:tcPr>
          <w:p w14:paraId="2C91589C" w14:textId="77777777" w:rsidR="007A0FF3" w:rsidRPr="00954471" w:rsidRDefault="007A0FF3" w:rsidP="00D03688">
            <w:pPr>
              <w:pStyle w:val="Ficha"/>
              <w:tabs>
                <w:tab w:val="left" w:pos="-1818"/>
              </w:tabs>
              <w:ind w:left="0"/>
              <w:jc w:val="left"/>
              <w:rPr>
                <w:rFonts w:ascii="Times New Roman" w:hAnsi="Times New Roman"/>
                <w:sz w:val="22"/>
                <w:szCs w:val="22"/>
                <w:lang w:val="ru-RU"/>
              </w:rPr>
            </w:pPr>
            <w:r>
              <w:rPr>
                <w:rFonts w:ascii="Times New Roman" w:hAnsi="Times New Roman"/>
                <w:sz w:val="22"/>
                <w:szCs w:val="22"/>
                <w:lang w:val="ru-RU"/>
              </w:rPr>
              <w:t>Глубина не более</w:t>
            </w:r>
          </w:p>
        </w:tc>
        <w:tc>
          <w:tcPr>
            <w:tcW w:w="1020" w:type="dxa"/>
            <w:vAlign w:val="center"/>
          </w:tcPr>
          <w:p w14:paraId="5F012998" w14:textId="77777777" w:rsidR="007A0FF3" w:rsidRPr="00954471" w:rsidRDefault="007A0FF3" w:rsidP="00D03688">
            <w:pPr>
              <w:jc w:val="center"/>
            </w:pPr>
            <w:r>
              <w:t>мм</w:t>
            </w:r>
          </w:p>
        </w:tc>
        <w:tc>
          <w:tcPr>
            <w:tcW w:w="2687" w:type="dxa"/>
            <w:vAlign w:val="center"/>
          </w:tcPr>
          <w:p w14:paraId="4AA58CA7" w14:textId="77777777" w:rsidR="007A0FF3" w:rsidRPr="00214DC8" w:rsidRDefault="007A0FF3" w:rsidP="00D03688">
            <w:pPr>
              <w:jc w:val="center"/>
            </w:pPr>
            <w:r>
              <w:t>70</w:t>
            </w:r>
          </w:p>
        </w:tc>
        <w:tc>
          <w:tcPr>
            <w:tcW w:w="2069" w:type="dxa"/>
            <w:vAlign w:val="center"/>
          </w:tcPr>
          <w:p w14:paraId="4C11B3BD" w14:textId="77777777" w:rsidR="007A0FF3" w:rsidRPr="0005078C" w:rsidRDefault="007A0FF3" w:rsidP="00D03688">
            <w:pPr>
              <w:jc w:val="center"/>
              <w:rPr>
                <w:lang w:val="ro-RO"/>
              </w:rPr>
            </w:pPr>
          </w:p>
        </w:tc>
      </w:tr>
      <w:tr w:rsidR="007A0FF3" w:rsidRPr="0005078C" w14:paraId="380CA8C3" w14:textId="77777777" w:rsidTr="00D03688">
        <w:tc>
          <w:tcPr>
            <w:tcW w:w="4907" w:type="dxa"/>
            <w:vAlign w:val="center"/>
          </w:tcPr>
          <w:p w14:paraId="70BD23BC" w14:textId="77777777" w:rsidR="007A0FF3" w:rsidRPr="00E7371D" w:rsidRDefault="007A0FF3" w:rsidP="00D03688">
            <w:r>
              <w:t>Отверстия для зажимов проводов</w:t>
            </w:r>
          </w:p>
        </w:tc>
        <w:tc>
          <w:tcPr>
            <w:tcW w:w="1020" w:type="dxa"/>
            <w:vAlign w:val="center"/>
          </w:tcPr>
          <w:p w14:paraId="2310D26B" w14:textId="77777777" w:rsidR="007A0FF3" w:rsidRPr="0005078C" w:rsidRDefault="007A0FF3" w:rsidP="00D03688">
            <w:pPr>
              <w:jc w:val="center"/>
            </w:pPr>
            <w:r>
              <w:t>мм</w:t>
            </w:r>
          </w:p>
        </w:tc>
        <w:tc>
          <w:tcPr>
            <w:tcW w:w="2687" w:type="dxa"/>
            <w:vAlign w:val="center"/>
          </w:tcPr>
          <w:p w14:paraId="576514BB" w14:textId="77777777" w:rsidR="007A0FF3" w:rsidRPr="00214DC8" w:rsidRDefault="007A0FF3" w:rsidP="00D03688">
            <w:pPr>
              <w:jc w:val="center"/>
            </w:pPr>
            <w:r>
              <w:t>5-8</w:t>
            </w:r>
          </w:p>
        </w:tc>
        <w:tc>
          <w:tcPr>
            <w:tcW w:w="2069" w:type="dxa"/>
            <w:vAlign w:val="center"/>
          </w:tcPr>
          <w:p w14:paraId="5BD93D2C" w14:textId="77777777" w:rsidR="007A0FF3" w:rsidRPr="0005078C" w:rsidRDefault="007A0FF3" w:rsidP="00D03688">
            <w:pPr>
              <w:jc w:val="center"/>
              <w:rPr>
                <w:lang w:val="ro-RO"/>
              </w:rPr>
            </w:pPr>
          </w:p>
        </w:tc>
      </w:tr>
      <w:tr w:rsidR="007A0FF3" w:rsidRPr="0005078C" w14:paraId="6B70DAF1" w14:textId="77777777" w:rsidTr="00D03688">
        <w:tc>
          <w:tcPr>
            <w:tcW w:w="4907" w:type="dxa"/>
            <w:vAlign w:val="center"/>
          </w:tcPr>
          <w:p w14:paraId="58B30A45" w14:textId="77777777" w:rsidR="007A0FF3" w:rsidRPr="003814FD" w:rsidRDefault="007A0FF3" w:rsidP="00D03688">
            <w:r w:rsidRPr="003814FD">
              <w:rPr>
                <w:bCs/>
                <w:iCs/>
              </w:rPr>
              <w:t>Корпус счётчика должен иметь возможность осуществления технического обслуживания (ремонта) и замены деталей</w:t>
            </w:r>
          </w:p>
        </w:tc>
        <w:tc>
          <w:tcPr>
            <w:tcW w:w="1020" w:type="dxa"/>
            <w:vAlign w:val="center"/>
          </w:tcPr>
          <w:p w14:paraId="679DD334" w14:textId="77777777" w:rsidR="007A0FF3" w:rsidRDefault="007A0FF3" w:rsidP="00D03688">
            <w:pPr>
              <w:jc w:val="center"/>
            </w:pPr>
            <w:r>
              <w:t>-</w:t>
            </w:r>
          </w:p>
        </w:tc>
        <w:tc>
          <w:tcPr>
            <w:tcW w:w="2687" w:type="dxa"/>
            <w:vAlign w:val="center"/>
          </w:tcPr>
          <w:p w14:paraId="2CBC5F70" w14:textId="77777777" w:rsidR="007A0FF3" w:rsidRDefault="007A0FF3" w:rsidP="00D03688">
            <w:pPr>
              <w:jc w:val="center"/>
            </w:pPr>
            <w:r>
              <w:t>Да</w:t>
            </w:r>
          </w:p>
        </w:tc>
        <w:tc>
          <w:tcPr>
            <w:tcW w:w="2069" w:type="dxa"/>
            <w:vAlign w:val="center"/>
          </w:tcPr>
          <w:p w14:paraId="51A61498" w14:textId="77777777" w:rsidR="007A0FF3" w:rsidRPr="0005078C" w:rsidRDefault="007A0FF3" w:rsidP="00D03688">
            <w:pPr>
              <w:jc w:val="center"/>
              <w:rPr>
                <w:lang w:val="ro-RO"/>
              </w:rPr>
            </w:pPr>
          </w:p>
        </w:tc>
      </w:tr>
      <w:tr w:rsidR="007A0FF3" w:rsidRPr="0005078C" w14:paraId="11A80FBA" w14:textId="77777777" w:rsidTr="00D03688">
        <w:tc>
          <w:tcPr>
            <w:tcW w:w="4907" w:type="dxa"/>
            <w:vAlign w:val="center"/>
          </w:tcPr>
          <w:p w14:paraId="638C3394" w14:textId="77777777" w:rsidR="007A0FF3" w:rsidRDefault="007A0FF3" w:rsidP="00D03688">
            <w:r>
              <w:t>Установочные размеры счетчика (крепление)</w:t>
            </w:r>
          </w:p>
        </w:tc>
        <w:tc>
          <w:tcPr>
            <w:tcW w:w="1020" w:type="dxa"/>
            <w:vAlign w:val="center"/>
          </w:tcPr>
          <w:p w14:paraId="14A3A17D" w14:textId="77777777" w:rsidR="007A0FF3" w:rsidRDefault="007A0FF3" w:rsidP="00D03688">
            <w:pPr>
              <w:jc w:val="center"/>
            </w:pPr>
            <w:r>
              <w:t>-</w:t>
            </w:r>
          </w:p>
        </w:tc>
        <w:tc>
          <w:tcPr>
            <w:tcW w:w="2687" w:type="dxa"/>
            <w:vAlign w:val="center"/>
          </w:tcPr>
          <w:p w14:paraId="64770163" w14:textId="5A96AA64" w:rsidR="007A0FF3" w:rsidRDefault="007A0FF3" w:rsidP="00D03688">
            <w:pPr>
              <w:jc w:val="center"/>
            </w:pPr>
            <w:r>
              <w:t xml:space="preserve">согласно </w:t>
            </w:r>
            <w:r w:rsidR="003C225C">
              <w:t>эскиза ниже</w:t>
            </w:r>
          </w:p>
        </w:tc>
        <w:tc>
          <w:tcPr>
            <w:tcW w:w="2069" w:type="dxa"/>
            <w:vAlign w:val="center"/>
          </w:tcPr>
          <w:p w14:paraId="447D3005" w14:textId="77777777" w:rsidR="007A0FF3" w:rsidRPr="0005078C" w:rsidRDefault="007A0FF3" w:rsidP="00D03688">
            <w:pPr>
              <w:jc w:val="center"/>
              <w:rPr>
                <w:lang w:val="ro-RO"/>
              </w:rPr>
            </w:pPr>
          </w:p>
        </w:tc>
      </w:tr>
      <w:tr w:rsidR="007A0FF3" w:rsidRPr="0005078C" w14:paraId="1A1C44BE" w14:textId="77777777" w:rsidTr="00D03688">
        <w:tc>
          <w:tcPr>
            <w:tcW w:w="4907" w:type="dxa"/>
            <w:vAlign w:val="center"/>
          </w:tcPr>
          <w:p w14:paraId="7770193A" w14:textId="77777777" w:rsidR="007A0FF3" w:rsidRDefault="007A0FF3" w:rsidP="00D03688">
            <w:r>
              <w:t>Фиксация провода в клеммной колодке винтами с головкой под отвертку с прямым или крестообразным шлицем</w:t>
            </w:r>
          </w:p>
        </w:tc>
        <w:tc>
          <w:tcPr>
            <w:tcW w:w="1020" w:type="dxa"/>
            <w:vAlign w:val="center"/>
          </w:tcPr>
          <w:p w14:paraId="2284AAED" w14:textId="77777777" w:rsidR="007A0FF3" w:rsidRDefault="007A0FF3" w:rsidP="00D03688">
            <w:pPr>
              <w:jc w:val="center"/>
            </w:pPr>
            <w:r>
              <w:t>шт.</w:t>
            </w:r>
          </w:p>
        </w:tc>
        <w:tc>
          <w:tcPr>
            <w:tcW w:w="2687" w:type="dxa"/>
            <w:vAlign w:val="center"/>
          </w:tcPr>
          <w:p w14:paraId="569E0C74" w14:textId="77777777" w:rsidR="007A0FF3" w:rsidRDefault="007A0FF3" w:rsidP="00D03688">
            <w:pPr>
              <w:jc w:val="center"/>
            </w:pPr>
            <w:r>
              <w:t>2</w:t>
            </w:r>
          </w:p>
        </w:tc>
        <w:tc>
          <w:tcPr>
            <w:tcW w:w="2069" w:type="dxa"/>
            <w:vAlign w:val="center"/>
          </w:tcPr>
          <w:p w14:paraId="0850AD7D" w14:textId="77777777" w:rsidR="007A0FF3" w:rsidRPr="0005078C" w:rsidRDefault="007A0FF3" w:rsidP="00D03688">
            <w:pPr>
              <w:jc w:val="center"/>
              <w:rPr>
                <w:lang w:val="ro-RO"/>
              </w:rPr>
            </w:pPr>
          </w:p>
        </w:tc>
      </w:tr>
      <w:tr w:rsidR="007A0FF3" w:rsidRPr="0005078C" w14:paraId="6CD83C16" w14:textId="77777777" w:rsidTr="00D03688">
        <w:tc>
          <w:tcPr>
            <w:tcW w:w="4907" w:type="dxa"/>
            <w:vAlign w:val="center"/>
          </w:tcPr>
          <w:p w14:paraId="4985E691" w14:textId="77777777" w:rsidR="007A0FF3" w:rsidRDefault="007A0FF3" w:rsidP="00D03688">
            <w:r>
              <w:t>Клеммная колодка из диэлектрического материала с защитой винтов от соседних изолирующими перегородками.</w:t>
            </w:r>
          </w:p>
        </w:tc>
        <w:tc>
          <w:tcPr>
            <w:tcW w:w="1020" w:type="dxa"/>
            <w:vAlign w:val="center"/>
          </w:tcPr>
          <w:p w14:paraId="30EB35B3" w14:textId="77777777" w:rsidR="007A0FF3" w:rsidRDefault="007A0FF3" w:rsidP="00D03688">
            <w:pPr>
              <w:jc w:val="center"/>
            </w:pPr>
            <w:r>
              <w:t>-</w:t>
            </w:r>
          </w:p>
        </w:tc>
        <w:tc>
          <w:tcPr>
            <w:tcW w:w="2687" w:type="dxa"/>
            <w:vAlign w:val="center"/>
          </w:tcPr>
          <w:p w14:paraId="4A77D284" w14:textId="77777777" w:rsidR="007A0FF3" w:rsidRDefault="007A0FF3" w:rsidP="00D03688">
            <w:pPr>
              <w:jc w:val="center"/>
            </w:pPr>
            <w:r>
              <w:t>Да</w:t>
            </w:r>
          </w:p>
        </w:tc>
        <w:tc>
          <w:tcPr>
            <w:tcW w:w="2069" w:type="dxa"/>
            <w:vAlign w:val="center"/>
          </w:tcPr>
          <w:p w14:paraId="71D3FE86" w14:textId="77777777" w:rsidR="007A0FF3" w:rsidRPr="0005078C" w:rsidRDefault="007A0FF3" w:rsidP="00D03688">
            <w:pPr>
              <w:jc w:val="center"/>
              <w:rPr>
                <w:lang w:val="ro-RO"/>
              </w:rPr>
            </w:pPr>
          </w:p>
        </w:tc>
      </w:tr>
      <w:tr w:rsidR="007A0FF3" w:rsidRPr="0005078C" w14:paraId="345EC155" w14:textId="77777777" w:rsidTr="00D03688">
        <w:tc>
          <w:tcPr>
            <w:tcW w:w="10683" w:type="dxa"/>
            <w:gridSpan w:val="4"/>
            <w:vAlign w:val="center"/>
          </w:tcPr>
          <w:p w14:paraId="3E85F6ED" w14:textId="77777777" w:rsidR="007A0FF3" w:rsidRPr="0005078C" w:rsidRDefault="007A0FF3" w:rsidP="00D03688">
            <w:pPr>
              <w:jc w:val="center"/>
              <w:rPr>
                <w:lang w:val="ro-RO"/>
              </w:rPr>
            </w:pPr>
            <w:r>
              <w:rPr>
                <w:b/>
                <w:bCs/>
              </w:rPr>
              <w:t xml:space="preserve">Требования к закупочной </w:t>
            </w:r>
            <w:r w:rsidRPr="00D57E83">
              <w:rPr>
                <w:b/>
                <w:bCs/>
              </w:rPr>
              <w:t>документации</w:t>
            </w:r>
          </w:p>
        </w:tc>
      </w:tr>
      <w:tr w:rsidR="007A0FF3" w:rsidRPr="0005078C" w14:paraId="74F70387" w14:textId="77777777" w:rsidTr="00D03688">
        <w:tc>
          <w:tcPr>
            <w:tcW w:w="4907" w:type="dxa"/>
            <w:vAlign w:val="center"/>
          </w:tcPr>
          <w:p w14:paraId="322BAE8D" w14:textId="77777777" w:rsidR="007A0FF3" w:rsidRPr="003814FD" w:rsidRDefault="007A0FF3" w:rsidP="00D03688">
            <w:r w:rsidRPr="003814FD">
              <w:rPr>
                <w:bCs/>
                <w:iCs/>
              </w:rPr>
              <w:t>Действующий сертификат (свидетельство) соответствия утвержденному типу средства измерения</w:t>
            </w:r>
            <w:r>
              <w:rPr>
                <w:bCs/>
                <w:iCs/>
              </w:rPr>
              <w:t xml:space="preserve"> стран СНГ, ЕС или ПМР</w:t>
            </w:r>
          </w:p>
        </w:tc>
        <w:tc>
          <w:tcPr>
            <w:tcW w:w="1020" w:type="dxa"/>
            <w:vAlign w:val="center"/>
          </w:tcPr>
          <w:p w14:paraId="50D41470" w14:textId="77777777" w:rsidR="007A0FF3" w:rsidRPr="00DE4DF9" w:rsidRDefault="007A0FF3" w:rsidP="00D03688">
            <w:pPr>
              <w:jc w:val="center"/>
            </w:pPr>
            <w:r>
              <w:t>-</w:t>
            </w:r>
          </w:p>
        </w:tc>
        <w:tc>
          <w:tcPr>
            <w:tcW w:w="2687" w:type="dxa"/>
            <w:vAlign w:val="center"/>
          </w:tcPr>
          <w:p w14:paraId="7320F5E2" w14:textId="77777777" w:rsidR="007A0FF3" w:rsidRPr="00214DC8" w:rsidRDefault="007A0FF3" w:rsidP="00D03688">
            <w:pPr>
              <w:jc w:val="center"/>
            </w:pPr>
            <w:r>
              <w:t>Да</w:t>
            </w:r>
          </w:p>
        </w:tc>
        <w:tc>
          <w:tcPr>
            <w:tcW w:w="2069" w:type="dxa"/>
            <w:vAlign w:val="center"/>
          </w:tcPr>
          <w:p w14:paraId="5285E034" w14:textId="77777777" w:rsidR="007A0FF3" w:rsidRPr="0005078C" w:rsidRDefault="007A0FF3" w:rsidP="00D03688">
            <w:pPr>
              <w:jc w:val="center"/>
              <w:rPr>
                <w:lang w:val="ro-RO"/>
              </w:rPr>
            </w:pPr>
          </w:p>
        </w:tc>
      </w:tr>
      <w:tr w:rsidR="007A0FF3" w:rsidRPr="0005078C" w14:paraId="3FD31C07" w14:textId="77777777" w:rsidTr="00D03688">
        <w:tc>
          <w:tcPr>
            <w:tcW w:w="4907" w:type="dxa"/>
            <w:vAlign w:val="center"/>
          </w:tcPr>
          <w:p w14:paraId="434F4DAD" w14:textId="77777777" w:rsidR="007A0FF3" w:rsidRPr="00D57E83" w:rsidRDefault="007A0FF3" w:rsidP="00D03688">
            <w:r>
              <w:t>Описание типа</w:t>
            </w:r>
          </w:p>
        </w:tc>
        <w:tc>
          <w:tcPr>
            <w:tcW w:w="1020" w:type="dxa"/>
            <w:vAlign w:val="center"/>
          </w:tcPr>
          <w:p w14:paraId="5463B499" w14:textId="77777777" w:rsidR="007A0FF3" w:rsidRPr="00DE4DF9" w:rsidRDefault="007A0FF3" w:rsidP="00D03688">
            <w:pPr>
              <w:jc w:val="center"/>
            </w:pPr>
            <w:r>
              <w:t>-</w:t>
            </w:r>
          </w:p>
        </w:tc>
        <w:tc>
          <w:tcPr>
            <w:tcW w:w="2687" w:type="dxa"/>
            <w:vAlign w:val="center"/>
          </w:tcPr>
          <w:p w14:paraId="101427C1" w14:textId="77777777" w:rsidR="007A0FF3" w:rsidRPr="0005078C"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Да</w:t>
            </w:r>
          </w:p>
        </w:tc>
        <w:tc>
          <w:tcPr>
            <w:tcW w:w="2069" w:type="dxa"/>
            <w:vAlign w:val="center"/>
          </w:tcPr>
          <w:p w14:paraId="7045C63E" w14:textId="77777777" w:rsidR="007A0FF3" w:rsidRPr="0005078C" w:rsidRDefault="007A0FF3" w:rsidP="00D03688">
            <w:pPr>
              <w:jc w:val="center"/>
              <w:rPr>
                <w:lang w:val="ro-RO"/>
              </w:rPr>
            </w:pPr>
          </w:p>
        </w:tc>
      </w:tr>
      <w:tr w:rsidR="007A0FF3" w:rsidRPr="0005078C" w14:paraId="08FDF809" w14:textId="77777777" w:rsidTr="00D03688">
        <w:tc>
          <w:tcPr>
            <w:tcW w:w="4907" w:type="dxa"/>
            <w:vAlign w:val="center"/>
          </w:tcPr>
          <w:p w14:paraId="20E71AC7" w14:textId="77777777" w:rsidR="007A0FF3" w:rsidRDefault="007A0FF3" w:rsidP="00D03688">
            <w:r>
              <w:t>Паспорт-формуляр на прибор учета</w:t>
            </w:r>
          </w:p>
        </w:tc>
        <w:tc>
          <w:tcPr>
            <w:tcW w:w="1020" w:type="dxa"/>
            <w:vAlign w:val="center"/>
          </w:tcPr>
          <w:p w14:paraId="5CFAFCCA" w14:textId="77777777" w:rsidR="007A0FF3" w:rsidRPr="00DE4DF9" w:rsidRDefault="007A0FF3" w:rsidP="00D03688">
            <w:pPr>
              <w:jc w:val="center"/>
            </w:pPr>
            <w:r>
              <w:t>-</w:t>
            </w:r>
          </w:p>
        </w:tc>
        <w:tc>
          <w:tcPr>
            <w:tcW w:w="2687" w:type="dxa"/>
            <w:vAlign w:val="center"/>
          </w:tcPr>
          <w:p w14:paraId="23C0A993" w14:textId="77777777" w:rsidR="007A0FF3" w:rsidRPr="0005078C"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Да</w:t>
            </w:r>
          </w:p>
        </w:tc>
        <w:tc>
          <w:tcPr>
            <w:tcW w:w="2069" w:type="dxa"/>
            <w:vAlign w:val="center"/>
          </w:tcPr>
          <w:p w14:paraId="31363E3A" w14:textId="77777777" w:rsidR="007A0FF3" w:rsidRPr="0005078C" w:rsidRDefault="007A0FF3" w:rsidP="00D03688">
            <w:pPr>
              <w:jc w:val="center"/>
              <w:rPr>
                <w:lang w:val="ro-RO"/>
              </w:rPr>
            </w:pPr>
          </w:p>
        </w:tc>
      </w:tr>
      <w:tr w:rsidR="007A0FF3" w:rsidRPr="0005078C" w14:paraId="1F51851E" w14:textId="77777777" w:rsidTr="00D03688">
        <w:tc>
          <w:tcPr>
            <w:tcW w:w="10683" w:type="dxa"/>
            <w:gridSpan w:val="4"/>
            <w:vAlign w:val="center"/>
          </w:tcPr>
          <w:p w14:paraId="12213741" w14:textId="77777777" w:rsidR="007A0FF3" w:rsidRPr="0005078C" w:rsidRDefault="007A0FF3" w:rsidP="00D03688">
            <w:pPr>
              <w:jc w:val="center"/>
              <w:rPr>
                <w:lang w:val="ro-RO"/>
              </w:rPr>
            </w:pPr>
            <w:r>
              <w:rPr>
                <w:b/>
                <w:bCs/>
              </w:rPr>
              <w:t xml:space="preserve">Требования к </w:t>
            </w:r>
            <w:r w:rsidRPr="00D57E83">
              <w:rPr>
                <w:b/>
                <w:bCs/>
              </w:rPr>
              <w:t>документации</w:t>
            </w:r>
            <w:r>
              <w:rPr>
                <w:b/>
                <w:bCs/>
              </w:rPr>
              <w:t xml:space="preserve"> поставляемого товара</w:t>
            </w:r>
          </w:p>
        </w:tc>
      </w:tr>
      <w:tr w:rsidR="007A0FF3" w:rsidRPr="0005078C" w14:paraId="6B2B408C" w14:textId="77777777" w:rsidTr="00D03688">
        <w:tc>
          <w:tcPr>
            <w:tcW w:w="4907" w:type="dxa"/>
            <w:vAlign w:val="center"/>
          </w:tcPr>
          <w:p w14:paraId="156C94D6" w14:textId="77777777" w:rsidR="007A0FF3" w:rsidRPr="00803B1B" w:rsidRDefault="007A0FF3" w:rsidP="00D03688">
            <w:r w:rsidRPr="003337C0">
              <w:t>Вся документация на русском языке</w:t>
            </w:r>
            <w:r>
              <w:t xml:space="preserve"> </w:t>
            </w:r>
          </w:p>
        </w:tc>
        <w:tc>
          <w:tcPr>
            <w:tcW w:w="1020" w:type="dxa"/>
            <w:vAlign w:val="center"/>
          </w:tcPr>
          <w:p w14:paraId="01968D6B" w14:textId="77777777" w:rsidR="007A0FF3" w:rsidRPr="00DE4DF9" w:rsidRDefault="007A0FF3" w:rsidP="00D03688">
            <w:pPr>
              <w:jc w:val="center"/>
            </w:pPr>
            <w:r>
              <w:t>-</w:t>
            </w:r>
          </w:p>
        </w:tc>
        <w:tc>
          <w:tcPr>
            <w:tcW w:w="2687" w:type="dxa"/>
            <w:vAlign w:val="center"/>
          </w:tcPr>
          <w:p w14:paraId="07BBF3C7" w14:textId="77777777" w:rsidR="007A0FF3" w:rsidRPr="0005078C"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Да</w:t>
            </w:r>
          </w:p>
        </w:tc>
        <w:tc>
          <w:tcPr>
            <w:tcW w:w="2069" w:type="dxa"/>
            <w:vAlign w:val="center"/>
          </w:tcPr>
          <w:p w14:paraId="5083CBB8" w14:textId="77777777" w:rsidR="007A0FF3" w:rsidRPr="0005078C" w:rsidRDefault="007A0FF3" w:rsidP="00D03688">
            <w:pPr>
              <w:jc w:val="center"/>
              <w:rPr>
                <w:lang w:val="ro-RO"/>
              </w:rPr>
            </w:pPr>
          </w:p>
        </w:tc>
      </w:tr>
      <w:tr w:rsidR="007A0FF3" w:rsidRPr="0005078C" w14:paraId="1D285239" w14:textId="77777777" w:rsidTr="00D03688">
        <w:tc>
          <w:tcPr>
            <w:tcW w:w="4907" w:type="dxa"/>
            <w:vAlign w:val="center"/>
          </w:tcPr>
          <w:p w14:paraId="75583630" w14:textId="77777777" w:rsidR="007A0FF3" w:rsidRPr="003337C0" w:rsidRDefault="007A0FF3" w:rsidP="00D03688">
            <w:r w:rsidRPr="003337C0">
              <w:t>Руководство по эксплуатации</w:t>
            </w:r>
          </w:p>
        </w:tc>
        <w:tc>
          <w:tcPr>
            <w:tcW w:w="1020" w:type="dxa"/>
            <w:vAlign w:val="center"/>
          </w:tcPr>
          <w:p w14:paraId="5423CF0A" w14:textId="77777777" w:rsidR="007A0FF3" w:rsidRPr="00DE4DF9" w:rsidRDefault="007A0FF3" w:rsidP="00D03688">
            <w:pPr>
              <w:jc w:val="center"/>
            </w:pPr>
            <w:r>
              <w:t>-</w:t>
            </w:r>
          </w:p>
        </w:tc>
        <w:tc>
          <w:tcPr>
            <w:tcW w:w="2687" w:type="dxa"/>
            <w:vAlign w:val="center"/>
          </w:tcPr>
          <w:p w14:paraId="7CCA995B" w14:textId="77777777" w:rsidR="007A0FF3" w:rsidRPr="0005078C"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Да</w:t>
            </w:r>
          </w:p>
        </w:tc>
        <w:tc>
          <w:tcPr>
            <w:tcW w:w="2069" w:type="dxa"/>
            <w:vAlign w:val="center"/>
          </w:tcPr>
          <w:p w14:paraId="036A3964" w14:textId="77777777" w:rsidR="007A0FF3" w:rsidRPr="0005078C" w:rsidRDefault="007A0FF3" w:rsidP="00D03688">
            <w:pPr>
              <w:jc w:val="center"/>
              <w:rPr>
                <w:lang w:val="ro-RO"/>
              </w:rPr>
            </w:pPr>
          </w:p>
        </w:tc>
      </w:tr>
      <w:tr w:rsidR="007A0FF3" w:rsidRPr="0005078C" w14:paraId="34BBBEEC" w14:textId="77777777" w:rsidTr="00D03688">
        <w:tc>
          <w:tcPr>
            <w:tcW w:w="4907" w:type="dxa"/>
            <w:vAlign w:val="center"/>
          </w:tcPr>
          <w:p w14:paraId="2EE72495" w14:textId="77777777" w:rsidR="007A0FF3" w:rsidRPr="00A4159C" w:rsidRDefault="007A0FF3" w:rsidP="00D03688">
            <w:pPr>
              <w:jc w:val="both"/>
            </w:pPr>
            <w:r w:rsidRPr="00A4159C">
              <w:rPr>
                <w:bCs/>
                <w:iCs/>
              </w:rPr>
              <w:t>Сертификат соответствия утвержденному типу средства измерения ПМР.</w:t>
            </w:r>
          </w:p>
        </w:tc>
        <w:tc>
          <w:tcPr>
            <w:tcW w:w="1020" w:type="dxa"/>
            <w:vAlign w:val="center"/>
          </w:tcPr>
          <w:p w14:paraId="747333BB" w14:textId="77777777" w:rsidR="007A0FF3" w:rsidRDefault="007A0FF3" w:rsidP="00D03688">
            <w:pPr>
              <w:jc w:val="center"/>
            </w:pPr>
            <w:r>
              <w:t>-</w:t>
            </w:r>
          </w:p>
        </w:tc>
        <w:tc>
          <w:tcPr>
            <w:tcW w:w="2687" w:type="dxa"/>
            <w:vAlign w:val="center"/>
          </w:tcPr>
          <w:p w14:paraId="02947157" w14:textId="77777777" w:rsidR="007A0FF3"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Да</w:t>
            </w:r>
          </w:p>
        </w:tc>
        <w:tc>
          <w:tcPr>
            <w:tcW w:w="2069" w:type="dxa"/>
            <w:vAlign w:val="center"/>
          </w:tcPr>
          <w:p w14:paraId="13CCD95F" w14:textId="77777777" w:rsidR="007A0FF3" w:rsidRPr="0005078C" w:rsidRDefault="007A0FF3" w:rsidP="00D03688">
            <w:pPr>
              <w:jc w:val="center"/>
              <w:rPr>
                <w:lang w:val="ro-RO"/>
              </w:rPr>
            </w:pPr>
          </w:p>
        </w:tc>
      </w:tr>
      <w:tr w:rsidR="007A0FF3" w:rsidRPr="0005078C" w14:paraId="3F583A2A" w14:textId="77777777" w:rsidTr="00D03688">
        <w:trPr>
          <w:trHeight w:val="814"/>
        </w:trPr>
        <w:tc>
          <w:tcPr>
            <w:tcW w:w="4907" w:type="dxa"/>
            <w:vAlign w:val="center"/>
          </w:tcPr>
          <w:p w14:paraId="21983110" w14:textId="77777777" w:rsidR="007A0FF3" w:rsidRPr="003337C0" w:rsidRDefault="007A0FF3" w:rsidP="00D03688">
            <w:r>
              <w:t>Бесплатное п</w:t>
            </w:r>
            <w:r w:rsidRPr="00803B1B">
              <w:t>рограммное</w:t>
            </w:r>
            <w:r>
              <w:t xml:space="preserve"> обеспечение на русском языке с доступом для </w:t>
            </w:r>
            <w:r>
              <w:lastRenderedPageBreak/>
              <w:t>энергоснабжающей организации</w:t>
            </w:r>
          </w:p>
        </w:tc>
        <w:tc>
          <w:tcPr>
            <w:tcW w:w="1020" w:type="dxa"/>
            <w:vAlign w:val="center"/>
          </w:tcPr>
          <w:p w14:paraId="669EF7AB" w14:textId="77777777" w:rsidR="007A0FF3" w:rsidRPr="00DE4DF9" w:rsidRDefault="007A0FF3" w:rsidP="00D03688">
            <w:pPr>
              <w:jc w:val="center"/>
            </w:pPr>
            <w:r>
              <w:lastRenderedPageBreak/>
              <w:t>-</w:t>
            </w:r>
          </w:p>
        </w:tc>
        <w:tc>
          <w:tcPr>
            <w:tcW w:w="2687" w:type="dxa"/>
            <w:vAlign w:val="center"/>
          </w:tcPr>
          <w:p w14:paraId="7B90588C" w14:textId="77777777" w:rsidR="007A0FF3" w:rsidRPr="0005078C"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Да</w:t>
            </w:r>
          </w:p>
        </w:tc>
        <w:tc>
          <w:tcPr>
            <w:tcW w:w="2069" w:type="dxa"/>
            <w:vAlign w:val="center"/>
          </w:tcPr>
          <w:p w14:paraId="6BA1F59B" w14:textId="77777777" w:rsidR="007A0FF3" w:rsidRPr="0005078C" w:rsidRDefault="007A0FF3" w:rsidP="00D03688">
            <w:pPr>
              <w:jc w:val="center"/>
              <w:rPr>
                <w:lang w:val="ro-RO"/>
              </w:rPr>
            </w:pPr>
          </w:p>
        </w:tc>
      </w:tr>
      <w:tr w:rsidR="007A0FF3" w:rsidRPr="0005078C" w14:paraId="6AD76B91" w14:textId="77777777" w:rsidTr="00D03688">
        <w:tc>
          <w:tcPr>
            <w:tcW w:w="10683" w:type="dxa"/>
            <w:gridSpan w:val="4"/>
            <w:vAlign w:val="center"/>
          </w:tcPr>
          <w:p w14:paraId="36BC24AA" w14:textId="77777777" w:rsidR="007A0FF3" w:rsidRPr="0005078C" w:rsidRDefault="007A0FF3" w:rsidP="00D03688">
            <w:pPr>
              <w:jc w:val="center"/>
              <w:rPr>
                <w:lang w:val="ro-RO"/>
              </w:rPr>
            </w:pPr>
            <w:r>
              <w:rPr>
                <w:b/>
                <w:bCs/>
              </w:rPr>
              <w:t>Гарантийные обязательства</w:t>
            </w:r>
          </w:p>
        </w:tc>
      </w:tr>
      <w:tr w:rsidR="007A0FF3" w:rsidRPr="0005078C" w14:paraId="3A5163F8" w14:textId="77777777" w:rsidTr="00D03688">
        <w:tc>
          <w:tcPr>
            <w:tcW w:w="4907" w:type="dxa"/>
            <w:vAlign w:val="center"/>
          </w:tcPr>
          <w:p w14:paraId="65468366" w14:textId="77777777" w:rsidR="007A0FF3" w:rsidRPr="00A4159C" w:rsidRDefault="007A0FF3" w:rsidP="00D03688">
            <w:pPr>
              <w:jc w:val="both"/>
            </w:pPr>
            <w:r w:rsidRPr="00A4159C">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t>)</w:t>
            </w:r>
            <w:r w:rsidRPr="00A4159C">
              <w:rPr>
                <w:bCs/>
                <w:iCs/>
              </w:rPr>
              <w:t>.</w:t>
            </w:r>
          </w:p>
        </w:tc>
        <w:tc>
          <w:tcPr>
            <w:tcW w:w="1020" w:type="dxa"/>
            <w:vAlign w:val="center"/>
          </w:tcPr>
          <w:p w14:paraId="5D2BC548" w14:textId="77777777" w:rsidR="007A0FF3" w:rsidRPr="003337C0" w:rsidRDefault="007A0FF3" w:rsidP="00D03688">
            <w:pPr>
              <w:jc w:val="center"/>
            </w:pPr>
            <w:r>
              <w:t>-</w:t>
            </w:r>
          </w:p>
        </w:tc>
        <w:tc>
          <w:tcPr>
            <w:tcW w:w="2687" w:type="dxa"/>
            <w:vAlign w:val="center"/>
          </w:tcPr>
          <w:p w14:paraId="733C4434" w14:textId="77777777" w:rsidR="007A0FF3" w:rsidRPr="0005078C"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Да</w:t>
            </w:r>
          </w:p>
        </w:tc>
        <w:tc>
          <w:tcPr>
            <w:tcW w:w="2069" w:type="dxa"/>
            <w:vAlign w:val="center"/>
          </w:tcPr>
          <w:p w14:paraId="6A11720E" w14:textId="77777777" w:rsidR="007A0FF3" w:rsidRPr="0005078C" w:rsidRDefault="007A0FF3" w:rsidP="00D03688">
            <w:pPr>
              <w:jc w:val="center"/>
              <w:rPr>
                <w:lang w:val="ro-RO"/>
              </w:rPr>
            </w:pPr>
          </w:p>
        </w:tc>
      </w:tr>
      <w:tr w:rsidR="007A0FF3" w:rsidRPr="0005078C" w14:paraId="068F99B3" w14:textId="77777777" w:rsidTr="00D03688">
        <w:tc>
          <w:tcPr>
            <w:tcW w:w="4907" w:type="dxa"/>
            <w:vAlign w:val="center"/>
          </w:tcPr>
          <w:p w14:paraId="5F74F59C" w14:textId="77777777" w:rsidR="007A0FF3" w:rsidRPr="003337C0" w:rsidRDefault="007A0FF3" w:rsidP="00D03688">
            <w:r w:rsidRPr="003337C0">
              <w:t>Гарантийный срок эксплуатации не менее</w:t>
            </w:r>
          </w:p>
        </w:tc>
        <w:tc>
          <w:tcPr>
            <w:tcW w:w="1020" w:type="dxa"/>
            <w:vAlign w:val="center"/>
          </w:tcPr>
          <w:p w14:paraId="24FF5DAE" w14:textId="77777777" w:rsidR="007A0FF3" w:rsidRPr="003337C0" w:rsidRDefault="007A0FF3" w:rsidP="00D03688">
            <w:pPr>
              <w:jc w:val="center"/>
            </w:pPr>
            <w:r>
              <w:t>мес.</w:t>
            </w:r>
          </w:p>
        </w:tc>
        <w:tc>
          <w:tcPr>
            <w:tcW w:w="2687" w:type="dxa"/>
            <w:vAlign w:val="center"/>
          </w:tcPr>
          <w:p w14:paraId="73B9A749" w14:textId="77777777" w:rsidR="007A0FF3" w:rsidRPr="0005078C"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24</w:t>
            </w:r>
          </w:p>
        </w:tc>
        <w:tc>
          <w:tcPr>
            <w:tcW w:w="2069" w:type="dxa"/>
            <w:vAlign w:val="center"/>
          </w:tcPr>
          <w:p w14:paraId="34539BDF" w14:textId="77777777" w:rsidR="007A0FF3" w:rsidRPr="0005078C" w:rsidRDefault="007A0FF3" w:rsidP="00D03688">
            <w:pPr>
              <w:jc w:val="center"/>
              <w:rPr>
                <w:lang w:val="ro-RO"/>
              </w:rPr>
            </w:pPr>
          </w:p>
        </w:tc>
      </w:tr>
      <w:tr w:rsidR="007A0FF3" w:rsidRPr="0005078C" w14:paraId="48305087" w14:textId="77777777" w:rsidTr="00D03688">
        <w:trPr>
          <w:trHeight w:val="69"/>
        </w:trPr>
        <w:tc>
          <w:tcPr>
            <w:tcW w:w="4907" w:type="dxa"/>
            <w:vAlign w:val="center"/>
          </w:tcPr>
          <w:p w14:paraId="4E0819C7" w14:textId="77777777" w:rsidR="007A0FF3" w:rsidRPr="003337C0" w:rsidRDefault="007A0FF3" w:rsidP="00D03688">
            <w:r w:rsidRPr="003337C0">
              <w:t>Средний срок службы не менее</w:t>
            </w:r>
          </w:p>
        </w:tc>
        <w:tc>
          <w:tcPr>
            <w:tcW w:w="1020" w:type="dxa"/>
            <w:vAlign w:val="center"/>
          </w:tcPr>
          <w:p w14:paraId="27D1D883" w14:textId="77777777" w:rsidR="007A0FF3" w:rsidRPr="003337C0" w:rsidRDefault="007A0FF3" w:rsidP="00D03688">
            <w:pPr>
              <w:jc w:val="center"/>
            </w:pPr>
            <w:r>
              <w:t>лет</w:t>
            </w:r>
          </w:p>
        </w:tc>
        <w:tc>
          <w:tcPr>
            <w:tcW w:w="2687" w:type="dxa"/>
            <w:vAlign w:val="center"/>
          </w:tcPr>
          <w:p w14:paraId="386BDEAD" w14:textId="77777777" w:rsidR="007A0FF3" w:rsidRPr="0005078C"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10</w:t>
            </w:r>
          </w:p>
        </w:tc>
        <w:tc>
          <w:tcPr>
            <w:tcW w:w="2069" w:type="dxa"/>
            <w:vAlign w:val="center"/>
          </w:tcPr>
          <w:p w14:paraId="1D4A5875" w14:textId="77777777" w:rsidR="007A0FF3" w:rsidRPr="0005078C" w:rsidRDefault="007A0FF3" w:rsidP="00D03688">
            <w:pPr>
              <w:jc w:val="center"/>
              <w:rPr>
                <w:lang w:val="ro-RO"/>
              </w:rPr>
            </w:pPr>
          </w:p>
        </w:tc>
      </w:tr>
      <w:tr w:rsidR="007A0FF3" w:rsidRPr="0005078C" w14:paraId="69ABC804" w14:textId="77777777" w:rsidTr="00D03688">
        <w:tc>
          <w:tcPr>
            <w:tcW w:w="4907" w:type="dxa"/>
            <w:vAlign w:val="center"/>
          </w:tcPr>
          <w:p w14:paraId="008E2496" w14:textId="77777777" w:rsidR="007A0FF3" w:rsidRPr="00DE4DF9" w:rsidRDefault="007A0FF3" w:rsidP="00D03688">
            <w:r w:rsidRPr="00DE4DF9">
              <w:t>Гарантийные обязательства поставщика по устранению недостатков и дефектов, выявленных после приемки заказчиком в период гарантии.</w:t>
            </w:r>
          </w:p>
        </w:tc>
        <w:tc>
          <w:tcPr>
            <w:tcW w:w="1020" w:type="dxa"/>
            <w:vAlign w:val="center"/>
          </w:tcPr>
          <w:p w14:paraId="681E444A" w14:textId="77777777" w:rsidR="007A0FF3" w:rsidRPr="00DE4DF9" w:rsidRDefault="007A0FF3" w:rsidP="00D03688">
            <w:pPr>
              <w:jc w:val="center"/>
            </w:pPr>
            <w:r>
              <w:t>-</w:t>
            </w:r>
          </w:p>
        </w:tc>
        <w:tc>
          <w:tcPr>
            <w:tcW w:w="2687" w:type="dxa"/>
            <w:vAlign w:val="center"/>
          </w:tcPr>
          <w:p w14:paraId="6C2EB4C1" w14:textId="77777777" w:rsidR="007A0FF3" w:rsidRPr="0005078C" w:rsidRDefault="007A0FF3" w:rsidP="00D03688">
            <w:pPr>
              <w:pStyle w:val="Ficha"/>
              <w:tabs>
                <w:tab w:val="left" w:pos="3260"/>
              </w:tabs>
              <w:ind w:left="0"/>
              <w:jc w:val="center"/>
              <w:rPr>
                <w:rFonts w:ascii="Times New Roman" w:hAnsi="Times New Roman"/>
                <w:sz w:val="22"/>
                <w:szCs w:val="22"/>
                <w:lang w:val="ru-RU"/>
              </w:rPr>
            </w:pPr>
            <w:r>
              <w:rPr>
                <w:rFonts w:ascii="Times New Roman" w:hAnsi="Times New Roman"/>
                <w:sz w:val="22"/>
                <w:szCs w:val="22"/>
                <w:lang w:val="ru-RU"/>
              </w:rPr>
              <w:t>да</w:t>
            </w:r>
          </w:p>
        </w:tc>
        <w:tc>
          <w:tcPr>
            <w:tcW w:w="2069" w:type="dxa"/>
            <w:vAlign w:val="center"/>
          </w:tcPr>
          <w:p w14:paraId="56D94EAB" w14:textId="77777777" w:rsidR="007A0FF3" w:rsidRPr="0005078C" w:rsidRDefault="007A0FF3" w:rsidP="00D03688">
            <w:pPr>
              <w:jc w:val="center"/>
              <w:rPr>
                <w:lang w:val="ro-RO"/>
              </w:rPr>
            </w:pPr>
          </w:p>
        </w:tc>
      </w:tr>
    </w:tbl>
    <w:bookmarkEnd w:id="0"/>
    <w:p w14:paraId="14EE6C4E" w14:textId="2860088A" w:rsidR="007A0FF3" w:rsidRPr="00D03688" w:rsidRDefault="007A0FF3" w:rsidP="007A0FF3">
      <w:pPr>
        <w:pStyle w:val="13"/>
        <w:spacing w:after="620"/>
        <w:rPr>
          <w:sz w:val="24"/>
          <w:szCs w:val="24"/>
        </w:rPr>
      </w:pPr>
      <w:r w:rsidRPr="00D03688">
        <w:rPr>
          <w:sz w:val="24"/>
          <w:szCs w:val="24"/>
        </w:rPr>
        <w:t>Установочные размеры крепления прибора учета</w:t>
      </w:r>
      <w:r w:rsidRPr="00D03688">
        <w:rPr>
          <w:sz w:val="24"/>
          <w:szCs w:val="24"/>
        </w:rPr>
        <w:br/>
        <w:t xml:space="preserve">в коробке </w:t>
      </w:r>
      <w:r w:rsidRPr="00D03688">
        <w:rPr>
          <w:sz w:val="24"/>
          <w:szCs w:val="24"/>
          <w:lang w:val="en-US"/>
        </w:rPr>
        <w:t>BZUM</w:t>
      </w:r>
    </w:p>
    <w:p w14:paraId="19BDB8C4" w14:textId="77777777" w:rsidR="007A0FF3" w:rsidRDefault="007A0FF3" w:rsidP="007A0FF3">
      <w:pPr>
        <w:tabs>
          <w:tab w:val="left" w:pos="7480"/>
        </w:tabs>
        <w:ind w:left="2694"/>
        <w:jc w:val="both"/>
      </w:pPr>
      <w:r>
        <w:rPr>
          <w:noProof/>
        </w:rPr>
        <w:drawing>
          <wp:inline distT="0" distB="0" distL="0" distR="0" wp14:anchorId="3E702E2F" wp14:editId="70A89D62">
            <wp:extent cx="3554095" cy="393192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stretch/>
                  </pic:blipFill>
                  <pic:spPr>
                    <a:xfrm>
                      <a:off x="0" y="0"/>
                      <a:ext cx="3554095" cy="3931920"/>
                    </a:xfrm>
                    <a:prstGeom prst="rect">
                      <a:avLst/>
                    </a:prstGeom>
                  </pic:spPr>
                </pic:pic>
              </a:graphicData>
            </a:graphic>
          </wp:inline>
        </w:drawing>
      </w:r>
    </w:p>
    <w:p w14:paraId="1E65F52C" w14:textId="471B69DB" w:rsidR="007A0FF3" w:rsidRDefault="007A0FF3" w:rsidP="007A0FF3">
      <w:pPr>
        <w:pStyle w:val="aff0"/>
        <w:ind w:left="4570" w:firstLine="386"/>
      </w:pPr>
      <w:r>
        <w:t>90-95мм</w:t>
      </w:r>
    </w:p>
    <w:p w14:paraId="01B8C5D6" w14:textId="288A5CF7" w:rsidR="00D03688" w:rsidRDefault="00D03688" w:rsidP="007A0FF3">
      <w:pPr>
        <w:pStyle w:val="aff0"/>
        <w:ind w:left="4570" w:firstLine="386"/>
      </w:pPr>
    </w:p>
    <w:p w14:paraId="10AB553E" w14:textId="79AD0787" w:rsidR="00D03688" w:rsidRDefault="00A7368D" w:rsidP="003C225C">
      <w:pPr>
        <w:pStyle w:val="aff0"/>
        <w:ind w:left="4570" w:firstLine="386"/>
        <w:jc w:val="right"/>
      </w:pPr>
      <w:bookmarkStart w:id="1" w:name="_Hlk195882374"/>
      <w:r w:rsidRPr="00985E79">
        <w:lastRenderedPageBreak/>
        <w:t>Приложение</w:t>
      </w:r>
      <w:r w:rsidR="00A34730" w:rsidRPr="00985E79">
        <w:t xml:space="preserve"> </w:t>
      </w:r>
      <w:r w:rsidRPr="00985E79">
        <w:t>№</w:t>
      </w:r>
      <w:r w:rsidR="00A34730">
        <w:t>2</w:t>
      </w:r>
    </w:p>
    <w:p w14:paraId="37497A8D" w14:textId="18EF31CA" w:rsidR="00D03688" w:rsidRDefault="00D03688" w:rsidP="007A0FF3">
      <w:pPr>
        <w:pStyle w:val="aff0"/>
        <w:ind w:left="4570" w:firstLine="386"/>
      </w:pPr>
    </w:p>
    <w:p w14:paraId="2B55DF8F" w14:textId="6437B2F4" w:rsidR="00D03688" w:rsidRDefault="00D03688" w:rsidP="007A0FF3">
      <w:pPr>
        <w:pStyle w:val="aff0"/>
        <w:ind w:left="4570" w:firstLine="386"/>
      </w:pPr>
      <w:r w:rsidRPr="00DF06C1">
        <w:rPr>
          <w:rFonts w:ascii="Times New Roman" w:hAnsi="Times New Roman" w:cs="Times New Roman"/>
          <w:b/>
          <w:bCs/>
          <w:noProof/>
          <w:spacing w:val="30"/>
          <w:lang w:eastAsia="ru-RU"/>
        </w:rPr>
        <w:drawing>
          <wp:anchor distT="0" distB="0" distL="114300" distR="114300" simplePos="0" relativeHeight="251657728" behindDoc="0" locked="0" layoutInCell="1" allowOverlap="1" wp14:anchorId="25ECD6E6" wp14:editId="4362BAEB">
            <wp:simplePos x="0" y="0"/>
            <wp:positionH relativeFrom="column">
              <wp:posOffset>3129915</wp:posOffset>
            </wp:positionH>
            <wp:positionV relativeFrom="paragraph">
              <wp:posOffset>183515</wp:posOffset>
            </wp:positionV>
            <wp:extent cx="425450" cy="419100"/>
            <wp:effectExtent l="0" t="0" r="0" b="0"/>
            <wp:wrapNone/>
            <wp:docPr id="2" name="Рисунок 2" descr="Описание: Описание: uves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uves_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4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F3FC8" w14:textId="5E1E8E88" w:rsidR="007A0FF3" w:rsidRDefault="007A0FF3" w:rsidP="007A0FF3">
      <w:pPr>
        <w:pStyle w:val="aff0"/>
        <w:ind w:left="4570" w:firstLine="386"/>
      </w:pPr>
    </w:p>
    <w:p w14:paraId="55B23B8A" w14:textId="6993BFF3" w:rsidR="007A0FF3" w:rsidRPr="00DF06C1" w:rsidRDefault="007A0FF3" w:rsidP="007A0FF3">
      <w:pPr>
        <w:spacing w:after="0" w:line="240" w:lineRule="auto"/>
        <w:jc w:val="center"/>
        <w:rPr>
          <w:rFonts w:ascii="Times New Roman" w:hAnsi="Times New Roman" w:cs="Times New Roman"/>
          <w:b/>
          <w:bCs/>
          <w:spacing w:val="30"/>
        </w:rPr>
      </w:pPr>
    </w:p>
    <w:p w14:paraId="31A3079B" w14:textId="77777777" w:rsidR="007A0FF3" w:rsidRPr="00DF06C1" w:rsidRDefault="007A0FF3" w:rsidP="007A0FF3">
      <w:pPr>
        <w:spacing w:after="0" w:line="240" w:lineRule="auto"/>
        <w:jc w:val="center"/>
        <w:rPr>
          <w:rFonts w:ascii="Times New Roman" w:hAnsi="Times New Roman" w:cs="Times New Roman"/>
          <w:b/>
          <w:bCs/>
          <w:spacing w:val="30"/>
        </w:rPr>
      </w:pPr>
    </w:p>
    <w:p w14:paraId="5667A36B" w14:textId="77777777" w:rsidR="007A0FF3" w:rsidRPr="00DF06C1" w:rsidRDefault="007A0FF3" w:rsidP="007A0FF3">
      <w:pPr>
        <w:spacing w:after="0" w:line="240" w:lineRule="auto"/>
        <w:jc w:val="center"/>
        <w:rPr>
          <w:rFonts w:ascii="Times New Roman" w:hAnsi="Times New Roman" w:cs="Times New Roman"/>
          <w:b/>
          <w:bCs/>
        </w:rPr>
      </w:pPr>
      <w:r w:rsidRPr="00DF06C1">
        <w:rPr>
          <w:rFonts w:ascii="Times New Roman" w:hAnsi="Times New Roman" w:cs="Times New Roman"/>
          <w:b/>
          <w:bCs/>
          <w:spacing w:val="30"/>
        </w:rPr>
        <w:t>КОНТРАКТ</w:t>
      </w:r>
      <w:r w:rsidRPr="00DF06C1">
        <w:rPr>
          <w:rFonts w:ascii="Times New Roman" w:hAnsi="Times New Roman" w:cs="Times New Roman"/>
          <w:b/>
          <w:bCs/>
        </w:rPr>
        <w:t xml:space="preserve"> № 17-06/____</w:t>
      </w:r>
    </w:p>
    <w:p w14:paraId="60F51F1A" w14:textId="77777777" w:rsidR="007A0FF3" w:rsidRPr="00DF06C1" w:rsidRDefault="007A0FF3" w:rsidP="007A0FF3">
      <w:pPr>
        <w:spacing w:after="0" w:line="240" w:lineRule="auto"/>
        <w:jc w:val="center"/>
        <w:rPr>
          <w:rFonts w:ascii="Times New Roman" w:hAnsi="Times New Roman" w:cs="Times New Roman"/>
          <w:b/>
          <w:bCs/>
        </w:rPr>
      </w:pPr>
      <w:r w:rsidRPr="00DF06C1">
        <w:rPr>
          <w:rFonts w:ascii="Times New Roman" w:hAnsi="Times New Roman" w:cs="Times New Roman"/>
          <w:b/>
          <w:bCs/>
        </w:rPr>
        <w:t>на поставку товаров</w:t>
      </w:r>
    </w:p>
    <w:p w14:paraId="36B7237A" w14:textId="77777777" w:rsidR="007A0FF3" w:rsidRPr="00DF06C1" w:rsidRDefault="007A0FF3" w:rsidP="007A0FF3">
      <w:pPr>
        <w:spacing w:after="0" w:line="240" w:lineRule="auto"/>
        <w:jc w:val="center"/>
        <w:rPr>
          <w:rFonts w:ascii="Times New Roman" w:hAnsi="Times New Roman" w:cs="Times New Roman"/>
          <w:b/>
          <w:bCs/>
        </w:rPr>
      </w:pPr>
    </w:p>
    <w:p w14:paraId="2AD8E2E7" w14:textId="77777777" w:rsidR="007A0FF3" w:rsidRPr="00DF06C1" w:rsidRDefault="007A0FF3" w:rsidP="007A0FF3">
      <w:pPr>
        <w:jc w:val="both"/>
        <w:rPr>
          <w:rFonts w:ascii="Times New Roman" w:hAnsi="Times New Roman" w:cs="Times New Roman"/>
        </w:rPr>
      </w:pPr>
      <w:r w:rsidRPr="00DF06C1">
        <w:rPr>
          <w:rFonts w:ascii="Times New Roman" w:hAnsi="Times New Roman" w:cs="Times New Roman"/>
        </w:rPr>
        <w:t>г. Тирасполь</w:t>
      </w:r>
      <w:r w:rsidRPr="00DF06C1">
        <w:rPr>
          <w:rFonts w:ascii="Times New Roman" w:hAnsi="Times New Roman" w:cs="Times New Roman"/>
        </w:rPr>
        <w:tab/>
      </w:r>
      <w:r w:rsidRPr="00DF06C1">
        <w:rPr>
          <w:rFonts w:ascii="Times New Roman" w:hAnsi="Times New Roman" w:cs="Times New Roman"/>
        </w:rPr>
        <w:tab/>
      </w:r>
      <w:r w:rsidRPr="00DF06C1">
        <w:rPr>
          <w:rFonts w:ascii="Times New Roman" w:hAnsi="Times New Roman" w:cs="Times New Roman"/>
        </w:rPr>
        <w:tab/>
      </w:r>
      <w:r w:rsidRPr="00DF06C1">
        <w:rPr>
          <w:rFonts w:ascii="Times New Roman" w:hAnsi="Times New Roman" w:cs="Times New Roman"/>
        </w:rPr>
        <w:tab/>
      </w:r>
      <w:r w:rsidRPr="00DF06C1">
        <w:rPr>
          <w:rFonts w:ascii="Times New Roman" w:hAnsi="Times New Roman" w:cs="Times New Roman"/>
        </w:rPr>
        <w:tab/>
      </w:r>
      <w:r w:rsidRPr="00DF06C1">
        <w:rPr>
          <w:rFonts w:ascii="Times New Roman" w:hAnsi="Times New Roman" w:cs="Times New Roman"/>
        </w:rPr>
        <w:tab/>
      </w:r>
      <w:r w:rsidRPr="00DF06C1">
        <w:rPr>
          <w:rFonts w:ascii="Times New Roman" w:hAnsi="Times New Roman" w:cs="Times New Roman"/>
        </w:rPr>
        <w:tab/>
        <w:t xml:space="preserve">                            «__» __________ 202</w:t>
      </w:r>
      <w:r w:rsidRPr="0026290E">
        <w:rPr>
          <w:rFonts w:ascii="Times New Roman" w:hAnsi="Times New Roman" w:cs="Times New Roman"/>
        </w:rPr>
        <w:t>5</w:t>
      </w:r>
      <w:r w:rsidRPr="00DF06C1">
        <w:rPr>
          <w:rFonts w:ascii="Times New Roman" w:hAnsi="Times New Roman" w:cs="Times New Roman"/>
        </w:rPr>
        <w:t xml:space="preserve"> г.</w:t>
      </w:r>
    </w:p>
    <w:p w14:paraId="5D857AC1" w14:textId="77777777" w:rsidR="007A0FF3" w:rsidRPr="00DF06C1" w:rsidRDefault="007A0FF3" w:rsidP="007A0FF3">
      <w:pPr>
        <w:ind w:firstLine="567"/>
        <w:jc w:val="both"/>
        <w:rPr>
          <w:rFonts w:ascii="Times New Roman" w:hAnsi="Times New Roman" w:cs="Times New Roman"/>
        </w:rPr>
      </w:pPr>
      <w:r w:rsidRPr="00DF06C1">
        <w:rPr>
          <w:rFonts w:ascii="Times New Roman" w:hAnsi="Times New Roman" w:cs="Times New Roman"/>
          <w:bCs/>
        </w:rPr>
        <w:t>___ «________________________»</w:t>
      </w:r>
      <w:r w:rsidRPr="00DF06C1">
        <w:rPr>
          <w:rFonts w:ascii="Times New Roman" w:hAnsi="Times New Roman" w:cs="Times New Roman"/>
        </w:rPr>
        <w:t xml:space="preserve">, именуемое в дальнейшем «Поставщик», в лице директора  __________________, действующего на основании Устава, с одной стороны, и </w:t>
      </w:r>
    </w:p>
    <w:p w14:paraId="64C318D9" w14:textId="77777777" w:rsidR="007A0FF3" w:rsidRPr="00DF06C1" w:rsidRDefault="007A0FF3" w:rsidP="007A0FF3">
      <w:pPr>
        <w:ind w:firstLine="567"/>
        <w:jc w:val="both"/>
        <w:rPr>
          <w:rFonts w:ascii="Times New Roman" w:hAnsi="Times New Roman" w:cs="Times New Roman"/>
        </w:rPr>
      </w:pPr>
      <w:r w:rsidRPr="00DF06C1">
        <w:rPr>
          <w:rFonts w:ascii="Times New Roman" w:hAnsi="Times New Roman" w:cs="Times New Roman"/>
          <w:b/>
        </w:rPr>
        <w:t>ГУП «Единые распределительные электрические сети»</w:t>
      </w:r>
      <w:r w:rsidRPr="00DF06C1">
        <w:rPr>
          <w:rFonts w:ascii="Times New Roman" w:hAnsi="Times New Roman" w:cs="Times New Roman"/>
        </w:rPr>
        <w:t xml:space="preserve">, именуемое в дальнейшем «Покупатель», в лице генерального директора ______________, действующего на основании Устава, с другой стороны, при совместном упоминании именуемые «Стороны», на основании Протокола </w:t>
      </w:r>
      <w:r w:rsidRPr="00DF06C1">
        <w:rPr>
          <w:rFonts w:ascii="Times New Roman" w:hAnsi="Times New Roman" w:cs="Times New Roman"/>
          <w:i/>
        </w:rPr>
        <w:t xml:space="preserve">открытого аукциона </w:t>
      </w:r>
      <w:r w:rsidRPr="00DF06C1">
        <w:rPr>
          <w:rFonts w:ascii="Times New Roman" w:hAnsi="Times New Roman" w:cs="Times New Roman"/>
        </w:rPr>
        <w:t>от «__» _________ 202</w:t>
      </w:r>
      <w:r w:rsidRPr="0026290E">
        <w:rPr>
          <w:rFonts w:ascii="Times New Roman" w:hAnsi="Times New Roman" w:cs="Times New Roman"/>
        </w:rPr>
        <w:t>5</w:t>
      </w:r>
      <w:r w:rsidRPr="00DF06C1">
        <w:rPr>
          <w:rFonts w:ascii="Times New Roman" w:hAnsi="Times New Roman" w:cs="Times New Roman"/>
        </w:rPr>
        <w:t xml:space="preserve">     г. № ______, заключили настоящий Контракт о нижеследующем:</w:t>
      </w:r>
    </w:p>
    <w:p w14:paraId="2B9D3BC3" w14:textId="77777777" w:rsidR="007A0FF3" w:rsidRPr="00DF06C1" w:rsidRDefault="007A0FF3" w:rsidP="007A0FF3">
      <w:pPr>
        <w:numPr>
          <w:ilvl w:val="0"/>
          <w:numId w:val="9"/>
        </w:numPr>
        <w:spacing w:after="0" w:line="240" w:lineRule="auto"/>
        <w:ind w:firstLine="426"/>
        <w:jc w:val="center"/>
        <w:rPr>
          <w:rFonts w:ascii="Times New Roman" w:eastAsia="Times New Roman" w:hAnsi="Times New Roman" w:cs="Times New Roman"/>
          <w:b/>
          <w:bCs/>
          <w:color w:val="000000"/>
          <w:lang w:eastAsia="ru-RU"/>
        </w:rPr>
      </w:pPr>
      <w:r w:rsidRPr="00DF06C1">
        <w:rPr>
          <w:rFonts w:ascii="Times New Roman" w:eastAsia="Times New Roman" w:hAnsi="Times New Roman" w:cs="Times New Roman"/>
          <w:b/>
          <w:bCs/>
          <w:color w:val="000000"/>
          <w:lang w:eastAsia="ru-RU"/>
        </w:rPr>
        <w:t>ПРЕДМЕТ КОНТРАКТА</w:t>
      </w:r>
    </w:p>
    <w:p w14:paraId="4A0A7624" w14:textId="77777777" w:rsidR="007A0FF3" w:rsidRPr="00DF06C1" w:rsidRDefault="007A0FF3" w:rsidP="007A0FF3">
      <w:pPr>
        <w:tabs>
          <w:tab w:val="num" w:pos="1080"/>
          <w:tab w:val="num" w:pos="1211"/>
          <w:tab w:val="left" w:pos="1276"/>
        </w:tabs>
        <w:spacing w:after="0" w:line="240" w:lineRule="auto"/>
        <w:jc w:val="both"/>
        <w:rPr>
          <w:rFonts w:ascii="Times New Roman" w:hAnsi="Times New Roman"/>
        </w:rPr>
      </w:pPr>
      <w:r w:rsidRPr="00DF06C1">
        <w:rPr>
          <w:rFonts w:ascii="Times New Roman" w:hAnsi="Times New Roman"/>
          <w:b/>
        </w:rPr>
        <w:t>1.1.</w:t>
      </w:r>
      <w:r w:rsidRPr="00DF06C1">
        <w:rPr>
          <w:rFonts w:ascii="Times New Roman" w:hAnsi="Times New Roman"/>
        </w:rPr>
        <w:t xml:space="preserve"> По настоящему контракту Поставщик обязуется передать в собственность Покупателю </w:t>
      </w:r>
      <w:r>
        <w:rPr>
          <w:rFonts w:ascii="Times New Roman" w:eastAsia="Times New Roman" w:hAnsi="Times New Roman" w:cs="Times New Roman"/>
          <w:lang w:eastAsia="ru-RU"/>
        </w:rPr>
        <w:t>о</w:t>
      </w:r>
      <w:r w:rsidRPr="009B3586">
        <w:rPr>
          <w:rFonts w:ascii="Times New Roman" w:eastAsia="Times New Roman" w:hAnsi="Times New Roman" w:cs="Times New Roman"/>
          <w:lang w:eastAsia="ru-RU"/>
        </w:rPr>
        <w:t>днофазны</w:t>
      </w:r>
      <w:r>
        <w:rPr>
          <w:rFonts w:ascii="Times New Roman" w:eastAsia="Times New Roman" w:hAnsi="Times New Roman" w:cs="Times New Roman"/>
          <w:lang w:eastAsia="ru-RU"/>
        </w:rPr>
        <w:t>е</w:t>
      </w:r>
      <w:r w:rsidRPr="009B3586">
        <w:rPr>
          <w:rFonts w:ascii="Times New Roman" w:eastAsia="Times New Roman" w:hAnsi="Times New Roman" w:cs="Times New Roman"/>
          <w:lang w:eastAsia="ru-RU"/>
        </w:rPr>
        <w:t xml:space="preserve"> счетчик</w:t>
      </w:r>
      <w:r>
        <w:rPr>
          <w:rFonts w:ascii="Times New Roman" w:eastAsia="Times New Roman" w:hAnsi="Times New Roman" w:cs="Times New Roman"/>
          <w:lang w:eastAsia="ru-RU"/>
        </w:rPr>
        <w:t>и</w:t>
      </w:r>
      <w:r w:rsidRPr="009B3586">
        <w:rPr>
          <w:rFonts w:ascii="Times New Roman" w:eastAsia="Times New Roman" w:hAnsi="Times New Roman" w:cs="Times New Roman"/>
          <w:lang w:eastAsia="ru-RU"/>
        </w:rPr>
        <w:t xml:space="preserve"> электрической энергии статически</w:t>
      </w:r>
      <w:r>
        <w:rPr>
          <w:rFonts w:ascii="Times New Roman" w:eastAsia="Times New Roman" w:hAnsi="Times New Roman" w:cs="Times New Roman"/>
          <w:lang w:eastAsia="ru-RU"/>
        </w:rPr>
        <w:t>е</w:t>
      </w:r>
      <w:r w:rsidRPr="009B3586">
        <w:rPr>
          <w:rFonts w:ascii="Times New Roman" w:eastAsia="Times New Roman" w:hAnsi="Times New Roman" w:cs="Times New Roman"/>
          <w:lang w:eastAsia="ru-RU"/>
        </w:rPr>
        <w:t>, предназначенны</w:t>
      </w:r>
      <w:r>
        <w:rPr>
          <w:rFonts w:ascii="Times New Roman" w:eastAsia="Times New Roman" w:hAnsi="Times New Roman" w:cs="Times New Roman"/>
          <w:lang w:eastAsia="ru-RU"/>
        </w:rPr>
        <w:t>е</w:t>
      </w:r>
      <w:r w:rsidRPr="009B3586">
        <w:rPr>
          <w:rFonts w:ascii="Times New Roman" w:eastAsia="Times New Roman" w:hAnsi="Times New Roman" w:cs="Times New Roman"/>
          <w:lang w:eastAsia="ru-RU"/>
        </w:rPr>
        <w:t xml:space="preserve"> для измерения и учета активной энергии в однофазных цепях переменного тока частотой 50 Гц</w:t>
      </w:r>
      <w:r w:rsidRPr="00DF06C1">
        <w:rPr>
          <w:rFonts w:ascii="Times New Roman" w:hAnsi="Times New Roman"/>
        </w:rPr>
        <w:t>, (далее – Товар), а Покупатель обязуется принять Товар и оплатить его в порядке и сроки, предусмотренные настоящим контрактом.</w:t>
      </w:r>
    </w:p>
    <w:p w14:paraId="0E6315CD" w14:textId="77777777" w:rsidR="007A0FF3" w:rsidRPr="00DF06C1" w:rsidRDefault="007A0FF3" w:rsidP="007A0FF3">
      <w:pPr>
        <w:tabs>
          <w:tab w:val="num" w:pos="1211"/>
          <w:tab w:val="left" w:pos="1276"/>
        </w:tabs>
        <w:spacing w:after="0" w:line="240" w:lineRule="auto"/>
        <w:jc w:val="both"/>
        <w:rPr>
          <w:rFonts w:ascii="Times New Roman" w:hAnsi="Times New Roman"/>
        </w:rPr>
      </w:pPr>
      <w:r w:rsidRPr="00DF06C1">
        <w:rPr>
          <w:rFonts w:ascii="Times New Roman" w:hAnsi="Times New Roman"/>
          <w:b/>
        </w:rPr>
        <w:t>1.2.</w:t>
      </w:r>
      <w:r w:rsidRPr="00DF06C1">
        <w:rPr>
          <w:rFonts w:ascii="Times New Roman" w:hAnsi="Times New Roman"/>
        </w:rPr>
        <w:t xml:space="preserve"> Ассортимент, количество и цена за единицу Товара указываются в Спецификации (Приложение № 1), являющейся неотъемлемой частью настоящего контракта.</w:t>
      </w:r>
    </w:p>
    <w:p w14:paraId="0A482155" w14:textId="77777777" w:rsidR="007A0FF3" w:rsidRPr="00DF06C1" w:rsidRDefault="007A0FF3" w:rsidP="007A0FF3">
      <w:pPr>
        <w:tabs>
          <w:tab w:val="num" w:pos="1211"/>
          <w:tab w:val="left" w:pos="1276"/>
        </w:tabs>
        <w:spacing w:after="0" w:line="240" w:lineRule="auto"/>
        <w:jc w:val="both"/>
        <w:rPr>
          <w:rFonts w:ascii="Times New Roman" w:hAnsi="Times New Roman"/>
        </w:rPr>
      </w:pPr>
      <w:r w:rsidRPr="00DF06C1">
        <w:rPr>
          <w:rFonts w:ascii="Times New Roman" w:hAnsi="Times New Roman"/>
          <w:b/>
        </w:rPr>
        <w:t>1.3.</w:t>
      </w:r>
      <w:r w:rsidRPr="00DF06C1">
        <w:rPr>
          <w:rFonts w:ascii="Times New Roman" w:hAnsi="Times New Roman"/>
        </w:rPr>
        <w:t xml:space="preserve"> По настоящему контракту осуществляется закупка Товара в соответствии с документацией о закупке.</w:t>
      </w:r>
    </w:p>
    <w:p w14:paraId="0C3374C7" w14:textId="77777777" w:rsidR="007A0FF3" w:rsidRPr="00DF06C1" w:rsidRDefault="007A0FF3" w:rsidP="007A0FF3">
      <w:pPr>
        <w:spacing w:after="0" w:line="240" w:lineRule="auto"/>
        <w:rPr>
          <w:rFonts w:ascii="Times New Roman" w:eastAsia="Times New Roman" w:hAnsi="Times New Roman" w:cs="Times New Roman"/>
          <w:color w:val="000000"/>
          <w:lang w:eastAsia="ru-RU"/>
        </w:rPr>
      </w:pPr>
    </w:p>
    <w:p w14:paraId="2D13A0EE" w14:textId="77777777" w:rsidR="007A0FF3" w:rsidRPr="00DF06C1" w:rsidRDefault="007A0FF3" w:rsidP="007A0FF3">
      <w:pPr>
        <w:numPr>
          <w:ilvl w:val="0"/>
          <w:numId w:val="9"/>
        </w:numPr>
        <w:spacing w:after="0" w:line="240" w:lineRule="auto"/>
        <w:ind w:firstLine="426"/>
        <w:jc w:val="center"/>
        <w:rPr>
          <w:rFonts w:ascii="Times New Roman" w:eastAsia="Times New Roman" w:hAnsi="Times New Roman" w:cs="Times New Roman"/>
          <w:b/>
          <w:bCs/>
          <w:color w:val="000000"/>
          <w:lang w:eastAsia="ru-RU"/>
        </w:rPr>
      </w:pPr>
      <w:bookmarkStart w:id="2" w:name="bookmark1"/>
      <w:r w:rsidRPr="00DF06C1">
        <w:rPr>
          <w:rFonts w:ascii="Times New Roman" w:eastAsia="Times New Roman" w:hAnsi="Times New Roman" w:cs="Times New Roman"/>
          <w:b/>
          <w:bCs/>
          <w:color w:val="000000"/>
          <w:lang w:eastAsia="ru-RU"/>
        </w:rPr>
        <w:t>СТОИМОСТЬ ТОВАРА И ЦЕНА КОНТРАКТА</w:t>
      </w:r>
      <w:bookmarkEnd w:id="2"/>
    </w:p>
    <w:p w14:paraId="65118B7F"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Стоимость, цена единицы Товара, поставляемого по настоящему Контракту, указана в Спецификации (Приложение № 1 к настоящему Контракту) и включает в себя: стоимость самого Товара, тары, упаковки, стоимость расходов Поставщика на поставку Товара на склад Покупателя, а также любые денежные сборы, взимаемые с Поставщика в связи с исполнением условий настоящего Контракта.</w:t>
      </w:r>
    </w:p>
    <w:p w14:paraId="6D217A73" w14:textId="77777777" w:rsidR="007A0FF3" w:rsidRPr="00DF06C1" w:rsidRDefault="007A0FF3" w:rsidP="007A0FF3">
      <w:pPr>
        <w:tabs>
          <w:tab w:val="left" w:pos="567"/>
        </w:tabs>
        <w:spacing w:after="0" w:line="240" w:lineRule="auto"/>
        <w:jc w:val="both"/>
        <w:rPr>
          <w:rFonts w:ascii="Times New Roman" w:eastAsia="Times New Roman" w:hAnsi="Times New Roman" w:cs="Times New Roman"/>
          <w:lang w:eastAsia="ru-RU"/>
        </w:rPr>
      </w:pPr>
      <w:r w:rsidRPr="00DF06C1">
        <w:rPr>
          <w:rFonts w:ascii="Times New Roman" w:eastAsia="Times New Roman" w:hAnsi="Times New Roman" w:cs="Times New Roman"/>
          <w:color w:val="000000"/>
          <w:lang w:eastAsia="ru-RU"/>
        </w:rPr>
        <w:t>Стоимость Товара является твёрдой и окончательной на момент заключения настоящего Контракта.</w:t>
      </w:r>
    </w:p>
    <w:p w14:paraId="38637C86"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Поставщик не вправе изменить стоимость Товара в течение всего действия настоящего Контракта.</w:t>
      </w:r>
    </w:p>
    <w:p w14:paraId="5BACE623"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 xml:space="preserve">Цена настоящего Контракта определена в соответствии с ценой и объёмами поставляемого Товара в соответствии с правилами, установленными законодательством для определения цены для открытого аукциона и составляет </w:t>
      </w:r>
      <w:r w:rsidRPr="00DF06C1">
        <w:rPr>
          <w:rFonts w:ascii="Times New Roman" w:eastAsia="Times New Roman" w:hAnsi="Times New Roman" w:cs="Times New Roman"/>
          <w:b/>
          <w:bCs/>
          <w:i/>
          <w:iCs/>
          <w:color w:val="000000"/>
          <w:lang w:eastAsia="ru-RU"/>
        </w:rPr>
        <w:t>_________. (__________________).</w:t>
      </w:r>
    </w:p>
    <w:p w14:paraId="1305B52B"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Цена Контракта является твёрдой, определена на весь срок действия настоящего Контракта и может изменяться только в случаях, порядке и на условиях, предусмотренных Законом ПМР «О закупках в Приднестровской Молдавской Республике».</w:t>
      </w:r>
    </w:p>
    <w:p w14:paraId="5D03EE0A"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Источник финансирования – собственные средства Покупателя.</w:t>
      </w:r>
    </w:p>
    <w:p w14:paraId="7ACFD10B" w14:textId="77777777" w:rsidR="007A0FF3" w:rsidRPr="00DF06C1" w:rsidRDefault="007A0FF3" w:rsidP="007A0FF3">
      <w:pPr>
        <w:spacing w:after="0" w:line="240" w:lineRule="auto"/>
        <w:rPr>
          <w:rFonts w:ascii="Times New Roman" w:eastAsia="Times New Roman" w:hAnsi="Times New Roman" w:cs="Times New Roman"/>
          <w:color w:val="000000"/>
          <w:lang w:eastAsia="ru-RU"/>
        </w:rPr>
      </w:pPr>
    </w:p>
    <w:p w14:paraId="119383EB" w14:textId="77777777" w:rsidR="007A0FF3" w:rsidRPr="00DF06C1" w:rsidRDefault="007A0FF3" w:rsidP="007A0FF3">
      <w:pPr>
        <w:numPr>
          <w:ilvl w:val="0"/>
          <w:numId w:val="9"/>
        </w:numPr>
        <w:spacing w:after="0" w:line="240" w:lineRule="auto"/>
        <w:ind w:firstLine="426"/>
        <w:jc w:val="center"/>
        <w:rPr>
          <w:rFonts w:ascii="Times New Roman" w:eastAsia="Times New Roman" w:hAnsi="Times New Roman" w:cs="Times New Roman"/>
          <w:b/>
          <w:bCs/>
          <w:color w:val="000000"/>
          <w:lang w:eastAsia="ru-RU"/>
        </w:rPr>
      </w:pPr>
      <w:bookmarkStart w:id="3" w:name="bookmark2"/>
      <w:r w:rsidRPr="00DF06C1">
        <w:rPr>
          <w:rFonts w:ascii="Times New Roman" w:eastAsia="Times New Roman" w:hAnsi="Times New Roman" w:cs="Times New Roman"/>
          <w:b/>
          <w:bCs/>
          <w:color w:val="000000"/>
          <w:lang w:eastAsia="ru-RU"/>
        </w:rPr>
        <w:t>ПОРЯДОК РАСЧЁТОВ</w:t>
      </w:r>
      <w:bookmarkEnd w:id="3"/>
    </w:p>
    <w:p w14:paraId="633877A8"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 xml:space="preserve">Расчеты по настоящему Контракту производятся в _________ банковским переводом на расчётный счёт Поставщика в следующем порядке: </w:t>
      </w:r>
      <w:r>
        <w:rPr>
          <w:rFonts w:ascii="Times New Roman" w:eastAsia="Times New Roman" w:hAnsi="Times New Roman" w:cs="Times New Roman"/>
          <w:i/>
          <w:color w:val="000000"/>
          <w:lang w:eastAsia="ru-RU"/>
        </w:rPr>
        <w:t>100</w:t>
      </w:r>
      <w:r w:rsidRPr="00DF06C1">
        <w:rPr>
          <w:rFonts w:ascii="Times New Roman" w:eastAsia="Times New Roman" w:hAnsi="Times New Roman" w:cs="Times New Roman"/>
          <w:i/>
          <w:color w:val="000000"/>
          <w:lang w:eastAsia="ru-RU"/>
        </w:rPr>
        <w:t xml:space="preserve"> % в течение 15 (пятнадцати) рабочих дней с момента фактической поставки </w:t>
      </w:r>
      <w:r>
        <w:rPr>
          <w:rFonts w:ascii="Times New Roman" w:eastAsia="Times New Roman" w:hAnsi="Times New Roman" w:cs="Times New Roman"/>
          <w:i/>
          <w:color w:val="000000"/>
          <w:lang w:eastAsia="ru-RU"/>
        </w:rPr>
        <w:t xml:space="preserve">партии </w:t>
      </w:r>
      <w:r w:rsidRPr="00DF06C1">
        <w:rPr>
          <w:rFonts w:ascii="Times New Roman" w:eastAsia="Times New Roman" w:hAnsi="Times New Roman" w:cs="Times New Roman"/>
          <w:i/>
          <w:color w:val="000000"/>
          <w:lang w:eastAsia="ru-RU"/>
        </w:rPr>
        <w:t>Товара на условиях настоящего Контракта</w:t>
      </w:r>
      <w:r w:rsidRPr="00DF06C1">
        <w:rPr>
          <w:rFonts w:ascii="Times New Roman" w:eastAsia="Times New Roman" w:hAnsi="Times New Roman" w:cs="Times New Roman"/>
          <w:color w:val="000000"/>
          <w:lang w:eastAsia="ru-RU"/>
        </w:rPr>
        <w:t>.</w:t>
      </w:r>
    </w:p>
    <w:p w14:paraId="08534519"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Датой оплаты по настоящему Контракту является дата списания денежных средств с расчётного счёта Покупателя.</w:t>
      </w:r>
    </w:p>
    <w:p w14:paraId="7D8E741E"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В случае нарушения Поставщиком сроков исполнения обязательств по Контракту, Покупатель перечисляет Поставщику оплату в размере, уменьшенном на размер установленной Контрактом неустойки за нарушение сроков исполнения обязательств по Контракту.</w:t>
      </w:r>
    </w:p>
    <w:p w14:paraId="5D09B143" w14:textId="77777777" w:rsidR="007A0FF3" w:rsidRPr="00DF06C1" w:rsidRDefault="007A0FF3" w:rsidP="007A0FF3">
      <w:pPr>
        <w:tabs>
          <w:tab w:val="left" w:pos="567"/>
        </w:tabs>
        <w:spacing w:after="0" w:line="240" w:lineRule="auto"/>
        <w:jc w:val="both"/>
        <w:rPr>
          <w:rFonts w:ascii="Times New Roman" w:eastAsia="Times New Roman" w:hAnsi="Times New Roman" w:cs="Times New Roman"/>
          <w:color w:val="000000"/>
          <w:lang w:eastAsia="ru-RU"/>
        </w:rPr>
      </w:pPr>
    </w:p>
    <w:p w14:paraId="448EF16E" w14:textId="77777777" w:rsidR="007A0FF3" w:rsidRPr="00DF06C1" w:rsidRDefault="007A0FF3" w:rsidP="007A0FF3">
      <w:pPr>
        <w:numPr>
          <w:ilvl w:val="0"/>
          <w:numId w:val="9"/>
        </w:numPr>
        <w:spacing w:after="0" w:line="240" w:lineRule="auto"/>
        <w:ind w:firstLine="426"/>
        <w:jc w:val="center"/>
        <w:rPr>
          <w:rFonts w:ascii="Times New Roman" w:eastAsia="Times New Roman" w:hAnsi="Times New Roman" w:cs="Times New Roman"/>
          <w:b/>
          <w:bCs/>
          <w:color w:val="000000"/>
          <w:lang w:eastAsia="ru-RU"/>
        </w:rPr>
      </w:pPr>
      <w:bookmarkStart w:id="4" w:name="bookmark3"/>
      <w:r w:rsidRPr="00DF06C1">
        <w:rPr>
          <w:rFonts w:ascii="Times New Roman" w:eastAsia="Times New Roman" w:hAnsi="Times New Roman" w:cs="Times New Roman"/>
          <w:b/>
          <w:bCs/>
          <w:color w:val="000000"/>
          <w:lang w:eastAsia="ru-RU"/>
        </w:rPr>
        <w:t>УСЛОВИЯ И ПОРЯДОК ПОСТАВКИ ТОВАРА</w:t>
      </w:r>
      <w:bookmarkEnd w:id="4"/>
    </w:p>
    <w:p w14:paraId="3AD0EDAA"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 xml:space="preserve">Поставка Товара производится </w:t>
      </w:r>
      <w:r>
        <w:rPr>
          <w:rFonts w:ascii="Times New Roman" w:eastAsia="Times New Roman" w:hAnsi="Times New Roman" w:cs="Times New Roman"/>
          <w:color w:val="000000"/>
          <w:lang w:eastAsia="ru-RU"/>
        </w:rPr>
        <w:t>в течении 60 (шестидесяти) календарных дней с момента вступления Контракта в силу</w:t>
      </w:r>
      <w:r w:rsidRPr="00DF06C1">
        <w:rPr>
          <w:rFonts w:ascii="Times New Roman" w:eastAsia="Times New Roman" w:hAnsi="Times New Roman" w:cs="Times New Roman"/>
          <w:color w:val="000000"/>
          <w:lang w:eastAsia="ru-RU"/>
        </w:rPr>
        <w:t xml:space="preserve">. </w:t>
      </w:r>
    </w:p>
    <w:p w14:paraId="7C3A7164"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Поставка (</w:t>
      </w:r>
      <w:r w:rsidRPr="00DF06C1">
        <w:rPr>
          <w:rFonts w:ascii="Times New Roman" w:eastAsia="Times New Roman" w:hAnsi="Times New Roman" w:cs="Times New Roman"/>
          <w:i/>
          <w:color w:val="000000"/>
          <w:lang w:eastAsia="ru-RU"/>
        </w:rPr>
        <w:t>Вывоз</w:t>
      </w:r>
      <w:r w:rsidRPr="00DF06C1">
        <w:rPr>
          <w:rFonts w:ascii="Times New Roman" w:eastAsia="Times New Roman" w:hAnsi="Times New Roman" w:cs="Times New Roman"/>
          <w:color w:val="000000"/>
          <w:lang w:eastAsia="ru-RU"/>
        </w:rPr>
        <w:t xml:space="preserve">) Товара осуществляется на склад Покупателя по адресу: </w:t>
      </w:r>
      <w:r w:rsidRPr="00DF06C1">
        <w:rPr>
          <w:rFonts w:ascii="Times New Roman" w:eastAsia="Times New Roman" w:hAnsi="Times New Roman" w:cs="Times New Roman"/>
          <w:lang w:eastAsia="ru-RU"/>
        </w:rPr>
        <w:t>г. Тирасполь, ул. Энергетиков, 56в</w:t>
      </w:r>
      <w:r w:rsidRPr="00DF06C1">
        <w:rPr>
          <w:rFonts w:ascii="Times New Roman" w:eastAsia="Times New Roman" w:hAnsi="Times New Roman" w:cs="Times New Roman"/>
          <w:color w:val="000000"/>
          <w:lang w:eastAsia="ru-RU"/>
        </w:rPr>
        <w:t>. Все расходы, связанные с транспортировкой Товара на склад Покупателя, несёт Поставщик.</w:t>
      </w:r>
    </w:p>
    <w:p w14:paraId="691CF2FA"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i/>
          <w:color w:val="000000"/>
          <w:lang w:eastAsia="ru-RU"/>
        </w:rPr>
      </w:pPr>
      <w:r w:rsidRPr="00DF06C1">
        <w:rPr>
          <w:rFonts w:ascii="Times New Roman" w:eastAsia="Times New Roman" w:hAnsi="Times New Roman" w:cs="Times New Roman"/>
          <w:color w:val="000000"/>
          <w:lang w:eastAsia="ru-RU"/>
        </w:rPr>
        <w:lastRenderedPageBreak/>
        <w:t xml:space="preserve">Право собственности на Товар переходит от Поставщика к Покупателю в момент фактической передачи Товара Покупателю </w:t>
      </w:r>
      <w:r w:rsidRPr="00DF06C1">
        <w:rPr>
          <w:rFonts w:ascii="Times New Roman" w:eastAsia="Times New Roman" w:hAnsi="Times New Roman" w:cs="Times New Roman"/>
          <w:i/>
          <w:color w:val="000000"/>
          <w:lang w:eastAsia="ru-RU"/>
        </w:rPr>
        <w:t>(подписания уполномоченными представителями сторон товарно-транспортной накладной).</w:t>
      </w:r>
    </w:p>
    <w:p w14:paraId="16A23F28"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Датой поставки Товара считается дата подписания Покупателем товарно-транспортной накладной.</w:t>
      </w:r>
    </w:p>
    <w:p w14:paraId="695DAF4E"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 xml:space="preserve">Приём-передача Товара производится на основании товарно-транспортной накладной и осуществляется в присутствии уполномоченных представителей Сторон. Одновременно с Товаром Покупателю передаются следующие документы: </w:t>
      </w:r>
    </w:p>
    <w:p w14:paraId="4A1B3201" w14:textId="77777777" w:rsidR="007A0FF3" w:rsidRPr="00C86B81" w:rsidRDefault="007A0FF3" w:rsidP="007A0FF3">
      <w:pPr>
        <w:tabs>
          <w:tab w:val="left" w:pos="567"/>
        </w:tabs>
        <w:spacing w:after="0" w:line="240" w:lineRule="auto"/>
        <w:jc w:val="both"/>
        <w:rPr>
          <w:rFonts w:ascii="Times New Roman" w:eastAsia="Times New Roman" w:hAnsi="Times New Roman" w:cs="Times New Roman"/>
          <w:color w:val="000000"/>
          <w:lang w:eastAsia="ru-RU"/>
        </w:rPr>
      </w:pPr>
      <w:r w:rsidRPr="00C86B81">
        <w:rPr>
          <w:rFonts w:ascii="Times New Roman" w:eastAsia="Times New Roman" w:hAnsi="Times New Roman" w:cs="Times New Roman"/>
          <w:color w:val="000000"/>
          <w:lang w:eastAsia="ru-RU"/>
        </w:rPr>
        <w:t>- Сертификат соответствия утвержденному типу средств измерений ПМР.</w:t>
      </w:r>
    </w:p>
    <w:p w14:paraId="105A3512" w14:textId="77777777" w:rsidR="007A0FF3" w:rsidRPr="00C86B81" w:rsidRDefault="007A0FF3" w:rsidP="007A0FF3">
      <w:pPr>
        <w:tabs>
          <w:tab w:val="left" w:pos="567"/>
        </w:tabs>
        <w:spacing w:after="0" w:line="240" w:lineRule="auto"/>
        <w:jc w:val="both"/>
        <w:rPr>
          <w:rFonts w:ascii="Times New Roman" w:eastAsia="Times New Roman" w:hAnsi="Times New Roman" w:cs="Times New Roman"/>
          <w:color w:val="000000"/>
          <w:lang w:eastAsia="ru-RU"/>
        </w:rPr>
      </w:pPr>
      <w:r w:rsidRPr="00C86B81">
        <w:rPr>
          <w:rFonts w:ascii="Times New Roman" w:eastAsia="Times New Roman" w:hAnsi="Times New Roman" w:cs="Times New Roman"/>
          <w:color w:val="000000"/>
          <w:lang w:eastAsia="ru-RU"/>
        </w:rPr>
        <w:t>- Описание типа СИ;</w:t>
      </w:r>
    </w:p>
    <w:p w14:paraId="6FB2ABCF" w14:textId="77777777" w:rsidR="007A0FF3" w:rsidRPr="00C86B81" w:rsidRDefault="007A0FF3" w:rsidP="007A0FF3">
      <w:pPr>
        <w:tabs>
          <w:tab w:val="left" w:pos="567"/>
        </w:tabs>
        <w:spacing w:after="0" w:line="240" w:lineRule="auto"/>
        <w:jc w:val="both"/>
        <w:rPr>
          <w:rFonts w:ascii="Times New Roman" w:eastAsia="Times New Roman" w:hAnsi="Times New Roman" w:cs="Times New Roman"/>
          <w:color w:val="000000"/>
          <w:lang w:eastAsia="ru-RU"/>
        </w:rPr>
      </w:pPr>
      <w:r w:rsidRPr="00C86B81">
        <w:rPr>
          <w:rFonts w:ascii="Times New Roman" w:eastAsia="Times New Roman" w:hAnsi="Times New Roman" w:cs="Times New Roman"/>
          <w:color w:val="000000"/>
          <w:lang w:eastAsia="ru-RU"/>
        </w:rPr>
        <w:t>- Руководство по эксплуатации СИ;</w:t>
      </w:r>
    </w:p>
    <w:p w14:paraId="34760DD9" w14:textId="77777777" w:rsidR="007A0FF3" w:rsidRPr="00C86B81" w:rsidRDefault="007A0FF3" w:rsidP="007A0FF3">
      <w:pPr>
        <w:tabs>
          <w:tab w:val="left" w:pos="567"/>
        </w:tabs>
        <w:spacing w:after="0" w:line="240" w:lineRule="auto"/>
        <w:jc w:val="both"/>
        <w:rPr>
          <w:rFonts w:ascii="Times New Roman" w:eastAsia="Times New Roman" w:hAnsi="Times New Roman" w:cs="Times New Roman"/>
          <w:color w:val="000000"/>
          <w:lang w:eastAsia="ru-RU"/>
        </w:rPr>
      </w:pPr>
      <w:r w:rsidRPr="00C86B81">
        <w:rPr>
          <w:rFonts w:ascii="Times New Roman" w:eastAsia="Times New Roman" w:hAnsi="Times New Roman" w:cs="Times New Roman"/>
          <w:color w:val="000000"/>
          <w:lang w:eastAsia="ru-RU"/>
        </w:rPr>
        <w:t>- Паспорт-формуляр на прибор и свидетельство о первичной поверке;</w:t>
      </w:r>
    </w:p>
    <w:p w14:paraId="2FFE1C2B" w14:textId="77777777" w:rsidR="007A0FF3" w:rsidRPr="00C86B81" w:rsidRDefault="007A0FF3" w:rsidP="007A0FF3">
      <w:pPr>
        <w:tabs>
          <w:tab w:val="left" w:pos="567"/>
        </w:tabs>
        <w:spacing w:after="0" w:line="240" w:lineRule="auto"/>
        <w:jc w:val="both"/>
        <w:rPr>
          <w:rFonts w:ascii="Times New Roman" w:eastAsia="Times New Roman" w:hAnsi="Times New Roman" w:cs="Times New Roman"/>
          <w:color w:val="000000"/>
          <w:lang w:eastAsia="ru-RU"/>
        </w:rPr>
      </w:pPr>
      <w:r w:rsidRPr="00C86B81">
        <w:rPr>
          <w:rFonts w:ascii="Times New Roman" w:eastAsia="Times New Roman" w:hAnsi="Times New Roman" w:cs="Times New Roman"/>
          <w:color w:val="000000"/>
          <w:lang w:eastAsia="ru-RU"/>
        </w:rPr>
        <w:t>- Методика поверки;</w:t>
      </w:r>
    </w:p>
    <w:p w14:paraId="79A3F05B" w14:textId="77777777" w:rsidR="007A0FF3" w:rsidRDefault="007A0FF3" w:rsidP="007A0FF3">
      <w:pPr>
        <w:tabs>
          <w:tab w:val="left" w:pos="567"/>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Бесплатное п</w:t>
      </w:r>
      <w:r w:rsidRPr="009B3586">
        <w:rPr>
          <w:rFonts w:ascii="Times New Roman" w:eastAsia="Times New Roman" w:hAnsi="Times New Roman" w:cs="Times New Roman"/>
          <w:color w:val="000000"/>
          <w:lang w:eastAsia="ru-RU"/>
        </w:rPr>
        <w:t xml:space="preserve">рограммное обеспечение </w:t>
      </w:r>
      <w:r>
        <w:rPr>
          <w:rFonts w:ascii="Times New Roman" w:eastAsia="Times New Roman" w:hAnsi="Times New Roman" w:cs="Times New Roman"/>
          <w:color w:val="000000"/>
          <w:lang w:eastAsia="ru-RU"/>
        </w:rPr>
        <w:t xml:space="preserve">(софт) </w:t>
      </w:r>
      <w:r w:rsidRPr="009B3586">
        <w:rPr>
          <w:rFonts w:ascii="Times New Roman" w:eastAsia="Times New Roman" w:hAnsi="Times New Roman" w:cs="Times New Roman"/>
          <w:color w:val="000000"/>
          <w:lang w:eastAsia="ru-RU"/>
        </w:rPr>
        <w:t>на русском языке</w:t>
      </w:r>
      <w:r>
        <w:rPr>
          <w:rFonts w:ascii="Times New Roman" w:eastAsia="Times New Roman" w:hAnsi="Times New Roman" w:cs="Times New Roman"/>
          <w:color w:val="000000"/>
          <w:lang w:eastAsia="ru-RU"/>
        </w:rPr>
        <w:t xml:space="preserve"> с доступом для энергоснабжающей организации для осуществления контроля, управления и параметризации приборов учета электрической энергии</w:t>
      </w:r>
      <w:r w:rsidRPr="009B3586">
        <w:rPr>
          <w:rFonts w:ascii="Times New Roman" w:eastAsia="Times New Roman" w:hAnsi="Times New Roman" w:cs="Times New Roman"/>
          <w:color w:val="000000"/>
          <w:lang w:eastAsia="ru-RU"/>
        </w:rPr>
        <w:t>.</w:t>
      </w:r>
    </w:p>
    <w:p w14:paraId="2148DE21" w14:textId="77777777" w:rsidR="007A0FF3" w:rsidRPr="0026290E" w:rsidRDefault="007A0FF3" w:rsidP="007A0FF3">
      <w:pPr>
        <w:tabs>
          <w:tab w:val="left" w:pos="567"/>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Вся документация предоставляется на русском языке.</w:t>
      </w:r>
    </w:p>
    <w:p w14:paraId="037E5043" w14:textId="77777777" w:rsidR="007A0FF3" w:rsidRPr="00DF06C1" w:rsidRDefault="007A0FF3" w:rsidP="007A0FF3">
      <w:pPr>
        <w:tabs>
          <w:tab w:val="left" w:pos="567"/>
        </w:tabs>
        <w:spacing w:after="0" w:line="240" w:lineRule="auto"/>
        <w:jc w:val="both"/>
        <w:rPr>
          <w:rFonts w:ascii="Times New Roman" w:eastAsia="Times New Roman" w:hAnsi="Times New Roman" w:cs="Times New Roman"/>
          <w:color w:val="000000"/>
          <w:lang w:eastAsia="ru-RU"/>
        </w:rPr>
      </w:pPr>
    </w:p>
    <w:p w14:paraId="1FD9DDA1" w14:textId="77777777" w:rsidR="007A0FF3" w:rsidRPr="00DF06C1" w:rsidRDefault="007A0FF3" w:rsidP="007A0FF3">
      <w:pPr>
        <w:numPr>
          <w:ilvl w:val="0"/>
          <w:numId w:val="9"/>
        </w:numPr>
        <w:spacing w:after="0" w:line="240" w:lineRule="auto"/>
        <w:ind w:firstLine="426"/>
        <w:jc w:val="center"/>
        <w:rPr>
          <w:rFonts w:ascii="Times New Roman" w:eastAsia="Times New Roman" w:hAnsi="Times New Roman" w:cs="Times New Roman"/>
          <w:b/>
          <w:bCs/>
          <w:color w:val="000000"/>
          <w:lang w:eastAsia="ru-RU"/>
        </w:rPr>
      </w:pPr>
      <w:r w:rsidRPr="00DF06C1">
        <w:rPr>
          <w:rFonts w:ascii="Times New Roman" w:eastAsia="Times New Roman" w:hAnsi="Times New Roman" w:cs="Times New Roman"/>
          <w:b/>
          <w:bCs/>
          <w:color w:val="000000"/>
          <w:lang w:eastAsia="ru-RU"/>
        </w:rPr>
        <w:t>ПРАВА И ОБЯЗАННОСТИ СТОРОН</w:t>
      </w:r>
    </w:p>
    <w:p w14:paraId="04182150"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b/>
          <w:color w:val="000000"/>
          <w:lang w:eastAsia="ru-RU"/>
        </w:rPr>
      </w:pPr>
      <w:r w:rsidRPr="00DF06C1">
        <w:rPr>
          <w:rFonts w:ascii="Times New Roman" w:eastAsia="Times New Roman" w:hAnsi="Times New Roman" w:cs="Times New Roman"/>
          <w:b/>
          <w:color w:val="000000"/>
          <w:lang w:eastAsia="ru-RU"/>
        </w:rPr>
        <w:t>Поставщик обязан:</w:t>
      </w:r>
    </w:p>
    <w:p w14:paraId="2CC2B9E7" w14:textId="77777777" w:rsidR="007A0FF3" w:rsidRPr="00DF06C1" w:rsidRDefault="007A0FF3" w:rsidP="007A0FF3">
      <w:pPr>
        <w:numPr>
          <w:ilvl w:val="2"/>
          <w:numId w:val="9"/>
        </w:numPr>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Поставить Покупателю Товар на условиях и в сроки, предусмотренные настоящим Контрактом.</w:t>
      </w:r>
    </w:p>
    <w:p w14:paraId="4562A377" w14:textId="77777777" w:rsidR="007A0FF3" w:rsidRPr="00DF06C1" w:rsidRDefault="007A0FF3" w:rsidP="007A0FF3">
      <w:pPr>
        <w:numPr>
          <w:ilvl w:val="2"/>
          <w:numId w:val="9"/>
        </w:numPr>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Обеспечить соответствие поставляемого Товара обязательным требованиям, установленным условиями настоящего Контракта.</w:t>
      </w:r>
    </w:p>
    <w:p w14:paraId="7425F02F" w14:textId="77777777" w:rsidR="007A0FF3" w:rsidRPr="00DF06C1" w:rsidRDefault="007A0FF3" w:rsidP="007A0FF3">
      <w:pPr>
        <w:numPr>
          <w:ilvl w:val="2"/>
          <w:numId w:val="9"/>
        </w:numPr>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Поставить Покупателю Товар свободным от прав третьих лиц.</w:t>
      </w:r>
    </w:p>
    <w:p w14:paraId="6E7C20C0" w14:textId="77777777" w:rsidR="007A0FF3" w:rsidRPr="00DF06C1" w:rsidRDefault="007A0FF3" w:rsidP="007A0FF3">
      <w:pPr>
        <w:numPr>
          <w:ilvl w:val="2"/>
          <w:numId w:val="9"/>
        </w:numPr>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Соответствовать, в течение всего срока действия Контракта требованиям, установленным в соответствии с законодательством Приднестровской Молдавской Республики / страны местонахождения в отношении лиц, осуществляющих деятельность в сфере реализации поставляемого Товара.</w:t>
      </w:r>
    </w:p>
    <w:p w14:paraId="2B015253" w14:textId="77777777" w:rsidR="007A0FF3" w:rsidRPr="00DF06C1" w:rsidRDefault="007A0FF3" w:rsidP="007A0FF3">
      <w:pPr>
        <w:numPr>
          <w:ilvl w:val="2"/>
          <w:numId w:val="9"/>
        </w:numPr>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 xml:space="preserve">Устранить за свой счёт недостатки и дефекты, выявленные при приёмке Товара и в течение гарантийного срока. </w:t>
      </w:r>
    </w:p>
    <w:p w14:paraId="6CBFF545" w14:textId="77777777" w:rsidR="007A0FF3" w:rsidRPr="00DF06C1" w:rsidRDefault="007A0FF3" w:rsidP="007A0FF3">
      <w:pPr>
        <w:numPr>
          <w:ilvl w:val="2"/>
          <w:numId w:val="9"/>
        </w:numPr>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В течение 10 (десяти) дней с момента заключения договора с соисполнителем представить Покупателю информацию о всех соисполнителях, с которыми заключен (-ы) договор (-ы) на сумму более 10 процентов цены настоящего Контракта.</w:t>
      </w:r>
    </w:p>
    <w:p w14:paraId="1B313DF9"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b/>
          <w:color w:val="000000"/>
          <w:lang w:eastAsia="ru-RU"/>
        </w:rPr>
      </w:pPr>
      <w:r w:rsidRPr="00DF06C1">
        <w:rPr>
          <w:rFonts w:ascii="Times New Roman" w:eastAsia="Times New Roman" w:hAnsi="Times New Roman" w:cs="Times New Roman"/>
          <w:b/>
          <w:color w:val="000000"/>
          <w:lang w:eastAsia="ru-RU"/>
        </w:rPr>
        <w:t>Поставщик имеет право:</w:t>
      </w:r>
    </w:p>
    <w:p w14:paraId="4B232E22" w14:textId="77777777" w:rsidR="007A0FF3" w:rsidRPr="00DF06C1" w:rsidRDefault="007A0FF3" w:rsidP="007A0FF3">
      <w:pPr>
        <w:numPr>
          <w:ilvl w:val="2"/>
          <w:numId w:val="9"/>
        </w:numPr>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Досрочно, с согласия Покупателя, исполнить обязательства по поставке Товара.</w:t>
      </w:r>
    </w:p>
    <w:p w14:paraId="1FAD9C6E" w14:textId="77777777" w:rsidR="007A0FF3" w:rsidRPr="00DF06C1" w:rsidRDefault="007A0FF3" w:rsidP="007A0FF3">
      <w:pPr>
        <w:numPr>
          <w:ilvl w:val="2"/>
          <w:numId w:val="9"/>
        </w:numPr>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Требовать своевременной оплаты на условиях, предусмотренных настоящим Контрактом, надлежащим образом поставленного и принятого Покупателем Товара.</w:t>
      </w:r>
    </w:p>
    <w:p w14:paraId="6256E5C6"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b/>
          <w:color w:val="000000"/>
          <w:lang w:eastAsia="ru-RU"/>
        </w:rPr>
      </w:pPr>
      <w:r w:rsidRPr="00DF06C1">
        <w:rPr>
          <w:rFonts w:ascii="Times New Roman" w:eastAsia="Times New Roman" w:hAnsi="Times New Roman" w:cs="Times New Roman"/>
          <w:b/>
          <w:color w:val="000000"/>
          <w:lang w:eastAsia="ru-RU"/>
        </w:rPr>
        <w:t>Покупатель обязан:</w:t>
      </w:r>
    </w:p>
    <w:p w14:paraId="3AB9D783" w14:textId="77777777" w:rsidR="007A0FF3" w:rsidRPr="00DF06C1" w:rsidRDefault="007A0FF3" w:rsidP="007A0FF3">
      <w:pPr>
        <w:numPr>
          <w:ilvl w:val="2"/>
          <w:numId w:val="9"/>
        </w:numPr>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действующим законодательством.</w:t>
      </w:r>
    </w:p>
    <w:p w14:paraId="068D9CBA" w14:textId="77777777" w:rsidR="007A0FF3" w:rsidRPr="00DF06C1" w:rsidRDefault="007A0FF3" w:rsidP="007A0FF3">
      <w:pPr>
        <w:numPr>
          <w:ilvl w:val="2"/>
          <w:numId w:val="9"/>
        </w:numPr>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Оплатить Товар в размерах и сроки, установленные Контрактом.</w:t>
      </w:r>
    </w:p>
    <w:p w14:paraId="01C240C6"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b/>
          <w:color w:val="000000"/>
          <w:lang w:eastAsia="ru-RU"/>
        </w:rPr>
      </w:pPr>
      <w:r w:rsidRPr="00DF06C1">
        <w:rPr>
          <w:rFonts w:ascii="Times New Roman" w:eastAsia="Times New Roman" w:hAnsi="Times New Roman" w:cs="Times New Roman"/>
          <w:b/>
          <w:color w:val="000000"/>
          <w:lang w:eastAsia="ru-RU"/>
        </w:rPr>
        <w:t>Покупатель имеет право:</w:t>
      </w:r>
    </w:p>
    <w:p w14:paraId="143B9E0F" w14:textId="77777777" w:rsidR="007A0FF3" w:rsidRPr="00DF06C1" w:rsidRDefault="007A0FF3" w:rsidP="007A0FF3">
      <w:pPr>
        <w:numPr>
          <w:ilvl w:val="2"/>
          <w:numId w:val="9"/>
        </w:numPr>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Требовать от Поставщика надлежащего исполнения обязательств, предусмотренных настоящим Контрактом.</w:t>
      </w:r>
    </w:p>
    <w:p w14:paraId="4E2B6CC8" w14:textId="77777777" w:rsidR="007A0FF3" w:rsidRPr="00DF06C1" w:rsidRDefault="007A0FF3" w:rsidP="007A0FF3">
      <w:pPr>
        <w:numPr>
          <w:ilvl w:val="2"/>
          <w:numId w:val="9"/>
        </w:numPr>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Требовать от Поставщика своевременного устранения выявленных недостатков поставленного Товара.</w:t>
      </w:r>
    </w:p>
    <w:p w14:paraId="72F92280" w14:textId="77777777" w:rsidR="007A0FF3" w:rsidRPr="00DF06C1" w:rsidRDefault="007A0FF3" w:rsidP="007A0FF3">
      <w:pPr>
        <w:numPr>
          <w:ilvl w:val="2"/>
          <w:numId w:val="9"/>
        </w:numPr>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Осуществлять контроль за исполнением Контракта без вмешательства в оперативную хозяйственную деятельность Поставщика.</w:t>
      </w:r>
    </w:p>
    <w:p w14:paraId="5AAD6D47" w14:textId="77777777" w:rsidR="007A0FF3" w:rsidRPr="00DF06C1" w:rsidRDefault="007A0FF3" w:rsidP="007A0FF3">
      <w:pPr>
        <w:spacing w:after="0" w:line="240" w:lineRule="auto"/>
        <w:rPr>
          <w:rFonts w:ascii="Times New Roman" w:eastAsia="Times New Roman" w:hAnsi="Times New Roman" w:cs="Times New Roman"/>
          <w:color w:val="000000"/>
          <w:lang w:eastAsia="ru-RU"/>
        </w:rPr>
      </w:pPr>
    </w:p>
    <w:p w14:paraId="4A462278" w14:textId="77777777" w:rsidR="007A0FF3" w:rsidRPr="00DF06C1" w:rsidRDefault="007A0FF3" w:rsidP="007A0FF3">
      <w:pPr>
        <w:numPr>
          <w:ilvl w:val="0"/>
          <w:numId w:val="9"/>
        </w:numPr>
        <w:spacing w:after="0" w:line="240" w:lineRule="auto"/>
        <w:ind w:firstLine="426"/>
        <w:jc w:val="center"/>
        <w:rPr>
          <w:rFonts w:ascii="Times New Roman" w:eastAsia="Times New Roman" w:hAnsi="Times New Roman" w:cs="Times New Roman"/>
          <w:b/>
          <w:bCs/>
          <w:color w:val="000000"/>
          <w:lang w:eastAsia="ru-RU"/>
        </w:rPr>
      </w:pPr>
      <w:r w:rsidRPr="00DF06C1">
        <w:rPr>
          <w:rFonts w:ascii="Times New Roman" w:eastAsia="Times New Roman" w:hAnsi="Times New Roman" w:cs="Times New Roman"/>
          <w:b/>
          <w:bCs/>
          <w:color w:val="000000"/>
          <w:lang w:eastAsia="ru-RU"/>
        </w:rPr>
        <w:t>КАЧЕСТВО И КОЛИЧЕСТВО. ГАРАНТИЯ</w:t>
      </w:r>
    </w:p>
    <w:p w14:paraId="7FA54216"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Приёмка Товара по количеству, комплектности и качеству производится по транспортным и сопроводительным документам Поставщика на складе Покупателя, путём подписания уполномоченным представителем Покупателя накладной (и иных необходимых документов).</w:t>
      </w:r>
    </w:p>
    <w:p w14:paraId="01E546CC"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Качество и комплектность поставляемого Товара должны соответствовать ГОСТам и другим применимым стандартам, и техническим условиям завода-изготовителя и страны происхождения Товара. Качество Товара должно подтверждаться Поставщиком сертификатами качества и/или иными документами, предусмотренными законодательством страны происхождения Товара для подтверждения качества соответствующих товаров.</w:t>
      </w:r>
    </w:p>
    <w:p w14:paraId="53D9BCE0"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 xml:space="preserve"> Приёмка Товара осуществляется только при наличии документов, предусмотренных п. 4.5. настоящего Контракта. В противном случае, Поставщик обязуется предоставить вышеуказанные документы в течение 3 </w:t>
      </w:r>
      <w:r w:rsidRPr="00DF06C1">
        <w:rPr>
          <w:rFonts w:ascii="Times New Roman" w:eastAsia="Times New Roman" w:hAnsi="Times New Roman" w:cs="Times New Roman"/>
          <w:color w:val="000000"/>
          <w:lang w:eastAsia="ru-RU"/>
        </w:rPr>
        <w:lastRenderedPageBreak/>
        <w:t>(трёх) календарных дней с момента отгрузки, в этом случае составляется акт о фактическом наличии Товара и указывается, какие документы отсутствуют.</w:t>
      </w:r>
    </w:p>
    <w:p w14:paraId="632FC321"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Поставщик обязуется поставить Товар в соответствии со Спецификацией (Приложение № 1 к настоящему Контракту).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В случаях, когда поставляемый Товар находится в закрытой таре, опломбирован или обандеролен, и нет возможности принять Товар путём внешнего осмотра без нарушения целостности тары и/или упаковки, приёмка Товара осуществляется в месте отгрузки с выборочной (частичной) или полной проверкой всего Товара (или конкретной его партии) в срок не позднее 3 (трёх) рабочих дней,  после поступления Товара на склад Покупателя.</w:t>
      </w:r>
    </w:p>
    <w:p w14:paraId="3A5DAD18"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Приёмка считается произведенной своевременно, если проверка количества, качества и комплектности Товара окончена в установленные сроки, за исключением случаев обнаружения скрытых недостатков, которые не могли быть обнаружены при обычной для данного Товара проверке и были выявлены лишь в процессе обработки, подготовки к монтажу, в процессе монтажа, испытания, использования и/или хранения Товара, однако не позднее даты истечения гарантийного срока.</w:t>
      </w:r>
    </w:p>
    <w:p w14:paraId="36C63EF9"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При обнаружении несоответствия количества, качества и комплектности Товара, тары или упаковки требованиям стандартов, технических условий, чертежам, образцам (эталонам), настоящему Контракту либо данным, указанным в маркировке и сопроводительных документах, удостоверяющих качество Товара, Покупатель приостанавливает дальнейшую приёмку Товара и уведомляет об этом Поставщика.</w:t>
      </w:r>
    </w:p>
    <w:p w14:paraId="6E6A9458"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Если иное не оговорено между Сторонами, уполномоченные представители Поставщика обязаны явиться не позднее чем в 3 (трёх) -дневный срок с момента уведомления Покупателем и принять участие в продолжении приёмки Товара и составления двустороннего акта. При этом Покупатель обязан обеспечить сохранность и хранение ненадлежащего по качеству и/или количеству, и/или некомплектности Товара в условиях, предотвращающих ухудшение его качества и/или смешения с другим (-и) однородным товаром (-ми).</w:t>
      </w:r>
    </w:p>
    <w:p w14:paraId="09C9F586"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В случае поставки некачественного или некомплектного товара, поставщик обязан по требованию Покупателя, в течение 30 календарных дней с момента получения претензии, за свой счет заменить его на качественный и комплектный товар.</w:t>
      </w:r>
    </w:p>
    <w:p w14:paraId="23DCCB68"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Рекламационные акты, претензии и другие документы, необходимые для обоснования претензии, составляются Покупателем и направляются Поставщику в течение 5 (пяти) рабочих дней (в том числе в период действия гарантийного срока) с момента обнаружения дефекта/несоответствия.</w:t>
      </w:r>
    </w:p>
    <w:p w14:paraId="68741152" w14:textId="77777777" w:rsidR="007A0FF3" w:rsidRPr="00DF06C1" w:rsidRDefault="007A0FF3" w:rsidP="007A0FF3">
      <w:pPr>
        <w:pStyle w:val="a6"/>
        <w:numPr>
          <w:ilvl w:val="1"/>
          <w:numId w:val="9"/>
        </w:numPr>
        <w:spacing w:after="0"/>
        <w:ind w:left="0"/>
        <w:jc w:val="both"/>
        <w:rPr>
          <w:rFonts w:ascii="Times New Roman" w:eastAsia="Times New Roman" w:hAnsi="Times New Roman" w:cs="Times New Roman"/>
          <w:lang w:eastAsia="ru-RU"/>
        </w:rPr>
      </w:pPr>
      <w:r w:rsidRPr="00DF06C1">
        <w:rPr>
          <w:rFonts w:ascii="Times New Roman" w:eastAsia="Times New Roman" w:hAnsi="Times New Roman" w:cs="Times New Roman"/>
          <w:color w:val="000000"/>
          <w:lang w:eastAsia="ru-RU"/>
        </w:rPr>
        <w:t>Поставщик гарантирует качество поставленного Товара в течение срока, установленного заводом-изготовителем Товара</w:t>
      </w:r>
      <w:r w:rsidRPr="00DF06C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Гарантийный срок эксплуатации не менее 24 (двадцати четырех) месяцев со дня ввода в эксплуатацию.</w:t>
      </w:r>
    </w:p>
    <w:p w14:paraId="47C96E00" w14:textId="77777777" w:rsidR="007A0FF3" w:rsidRPr="00DF06C1" w:rsidRDefault="007A0FF3" w:rsidP="007A0FF3">
      <w:pPr>
        <w:pStyle w:val="a6"/>
        <w:spacing w:after="0"/>
        <w:ind w:left="0"/>
        <w:jc w:val="both"/>
        <w:rPr>
          <w:rFonts w:ascii="Times New Roman" w:eastAsia="Times New Roman" w:hAnsi="Times New Roman" w:cs="Times New Roman"/>
          <w:lang w:eastAsia="ru-RU"/>
        </w:rPr>
      </w:pPr>
    </w:p>
    <w:p w14:paraId="158DCF78" w14:textId="77777777" w:rsidR="007A0FF3" w:rsidRPr="00DF06C1" w:rsidRDefault="007A0FF3" w:rsidP="007A0FF3">
      <w:pPr>
        <w:numPr>
          <w:ilvl w:val="0"/>
          <w:numId w:val="9"/>
        </w:numPr>
        <w:spacing w:after="0" w:line="240" w:lineRule="auto"/>
        <w:ind w:firstLine="426"/>
        <w:jc w:val="center"/>
        <w:rPr>
          <w:rFonts w:ascii="Times New Roman" w:eastAsia="Times New Roman" w:hAnsi="Times New Roman" w:cs="Times New Roman"/>
          <w:b/>
          <w:bCs/>
          <w:color w:val="000000"/>
          <w:lang w:eastAsia="ru-RU"/>
        </w:rPr>
      </w:pPr>
      <w:r w:rsidRPr="00DF06C1">
        <w:rPr>
          <w:rFonts w:ascii="Times New Roman" w:eastAsia="Times New Roman" w:hAnsi="Times New Roman" w:cs="Times New Roman"/>
          <w:b/>
          <w:bCs/>
          <w:color w:val="000000"/>
          <w:lang w:eastAsia="ru-RU"/>
        </w:rPr>
        <w:t>ОТВЕТСТВЕННОСТЬ</w:t>
      </w:r>
    </w:p>
    <w:p w14:paraId="7C5CDD6C"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При нарушении Покупателем сроков платежей, предусмотренных соответствующими пунктами настоящего Контракта, Поставщик вправе взыскать с Покупателя неустойку (пеню) в размере 0,1% от неоплаченной в срок суммы за каждый календарный день просрочки, но не более 10% от общей суммы Контракта.</w:t>
      </w:r>
    </w:p>
    <w:p w14:paraId="11A7663B"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В случае если поставка не будет произведена Поставщиком в сроки, установленные настоящим Контрактом,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от общей суммы Контракта.</w:t>
      </w:r>
    </w:p>
    <w:p w14:paraId="5E09B1C9"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 xml:space="preserve">В случае одностороннего отказа Поставщика от исполнения настоящего Контракта, Поставщик уплачивает Покупателю штраф в размере 10% от суммы Контракта. </w:t>
      </w:r>
    </w:p>
    <w:p w14:paraId="34F64962"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Начисление неустойки (пени) не является обязательством Сторон по Контракту, а их правом, за исключением обязанности Покупателя взыскать неустойку в размере, превышающем 1 000,00 (одну тысячу) рублей ПМР либо эквивалентной в иностранной валюте. Выплата неустойки не освобождает виновную в нарушении Контракта Сторону от выполнения своих обязательств.</w:t>
      </w:r>
    </w:p>
    <w:p w14:paraId="6769F483"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В случае непредставления информации, предусмотренной пунктом 5.1.6. настоящего Контракта, Поставщик уплачивает Покупателю неустойку (пеню) в размере 0,05% процента от цены договора, заключенного Поставщиком с соисполнителем, субподрядчиком, за каждый день просрочки исполнения такого обязательства. Непредставление информации, предусмотренной пунктом 5.1.6. настоящего Контракта, не влечет за собой недействительность заключенного Контракта по данному основанию.</w:t>
      </w:r>
    </w:p>
    <w:p w14:paraId="66D64378"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Неустойки (пени) оплачиваются в течение 10 (десяти) календарных дней с момента выставления одной из Сторон соответствующего требования, путём перечисления денежных средств на расчётный счёт другой Стороны.</w:t>
      </w:r>
    </w:p>
    <w:p w14:paraId="44E7326D" w14:textId="77777777" w:rsidR="007A0FF3" w:rsidRPr="00DF06C1" w:rsidRDefault="007A0FF3" w:rsidP="007A0FF3">
      <w:pPr>
        <w:tabs>
          <w:tab w:val="left" w:pos="567"/>
        </w:tabs>
        <w:spacing w:after="0" w:line="240" w:lineRule="auto"/>
        <w:jc w:val="both"/>
        <w:rPr>
          <w:rFonts w:ascii="Times New Roman" w:eastAsia="Times New Roman" w:hAnsi="Times New Roman" w:cs="Times New Roman"/>
          <w:color w:val="000000"/>
          <w:lang w:eastAsia="ru-RU"/>
        </w:rPr>
      </w:pPr>
    </w:p>
    <w:p w14:paraId="748665A6" w14:textId="77777777" w:rsidR="007A0FF3" w:rsidRPr="00DF06C1" w:rsidRDefault="007A0FF3" w:rsidP="007A0FF3">
      <w:pPr>
        <w:tabs>
          <w:tab w:val="left" w:pos="567"/>
        </w:tabs>
        <w:spacing w:after="0" w:line="240" w:lineRule="auto"/>
        <w:jc w:val="both"/>
        <w:rPr>
          <w:rFonts w:ascii="Times New Roman" w:eastAsia="Times New Roman" w:hAnsi="Times New Roman" w:cs="Times New Roman"/>
          <w:color w:val="000000"/>
          <w:lang w:eastAsia="ru-RU"/>
        </w:rPr>
      </w:pPr>
    </w:p>
    <w:p w14:paraId="62F67A47" w14:textId="77777777" w:rsidR="007A0FF3" w:rsidRPr="00DF06C1" w:rsidRDefault="007A0FF3" w:rsidP="007A0FF3">
      <w:pPr>
        <w:numPr>
          <w:ilvl w:val="0"/>
          <w:numId w:val="9"/>
        </w:numPr>
        <w:spacing w:after="0" w:line="240" w:lineRule="auto"/>
        <w:ind w:firstLine="426"/>
        <w:jc w:val="center"/>
        <w:rPr>
          <w:rFonts w:ascii="Times New Roman" w:eastAsia="Times New Roman" w:hAnsi="Times New Roman" w:cs="Times New Roman"/>
          <w:b/>
          <w:bCs/>
          <w:color w:val="000000"/>
          <w:lang w:eastAsia="ru-RU"/>
        </w:rPr>
      </w:pPr>
      <w:r w:rsidRPr="00DF06C1">
        <w:rPr>
          <w:rFonts w:ascii="Times New Roman" w:eastAsia="Times New Roman" w:hAnsi="Times New Roman" w:cs="Times New Roman"/>
          <w:b/>
          <w:bCs/>
          <w:color w:val="000000"/>
          <w:lang w:eastAsia="ru-RU"/>
        </w:rPr>
        <w:t>ФОРС - МАЖОР</w:t>
      </w:r>
    </w:p>
    <w:p w14:paraId="24BDE211"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 xml:space="preserve">Стороны освобождаются от ответственности за частичное или полное неисполнение обязательств по настоящему Контракту, если неисполнение явилось следствием действия обстоятельств непреодолимой силы (стихийные бедствия, пожар, война и военные действия, действия органов государственной    власти,   забастовка, блокада, другие действия внешних объективных факторов), за которые Стороны не отвечают и предотвратить неблагоприятное воздействие, которых они не имеют возможности.    </w:t>
      </w:r>
    </w:p>
    <w:p w14:paraId="23966BB6"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Сторона, не способная выполнить свои обязательства по Контракту, обязана не позднее 3 (трёх) дней после наступления указанных обстоятельств, проинформировать противоположную Сторону в письменной форме о вышеуказанных обстоятельств, мешающих выполнению обязательств.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5CAEEE2C"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Неуведомление или несвоевременное уведомление лишает соответствующую Сторону права ссылаться на любое вышеуказанное обстоятельство как на основание, освобождающее от ответственности за неисполнение обязательств.</w:t>
      </w:r>
    </w:p>
    <w:p w14:paraId="3DF3EBA5"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Форс-мажорные обстоятельства не освобождают Стороны от исполнения своих обязательств, а лишь отодвигают время их исполнения.</w:t>
      </w:r>
    </w:p>
    <w:p w14:paraId="51A3F4BA"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В случае, если данные обстоятельства продолжаются более двух месяцев, Стороны проводят дополнительные переговоры для выявления приемлемых альтернативных способов исполнения настоящего Контракта.</w:t>
      </w:r>
    </w:p>
    <w:p w14:paraId="19F070F8"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Неисполнение Поставщиком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Покупателем или Поставщиком  решения об одностороннем отказе от исполнения Контракта.</w:t>
      </w:r>
    </w:p>
    <w:p w14:paraId="382A9510" w14:textId="77777777" w:rsidR="007A0FF3" w:rsidRPr="00DF06C1" w:rsidRDefault="007A0FF3" w:rsidP="007A0FF3">
      <w:pPr>
        <w:spacing w:after="0" w:line="240" w:lineRule="auto"/>
        <w:rPr>
          <w:rFonts w:ascii="Times New Roman" w:eastAsia="Times New Roman" w:hAnsi="Times New Roman" w:cs="Times New Roman"/>
          <w:color w:val="000000"/>
          <w:lang w:eastAsia="ru-RU"/>
        </w:rPr>
      </w:pPr>
    </w:p>
    <w:p w14:paraId="54A55EC7" w14:textId="77777777" w:rsidR="007A0FF3" w:rsidRPr="00DF06C1" w:rsidRDefault="007A0FF3" w:rsidP="007A0FF3">
      <w:pPr>
        <w:numPr>
          <w:ilvl w:val="0"/>
          <w:numId w:val="9"/>
        </w:numPr>
        <w:spacing w:after="0" w:line="240" w:lineRule="auto"/>
        <w:ind w:firstLine="426"/>
        <w:jc w:val="center"/>
        <w:rPr>
          <w:rFonts w:ascii="Times New Roman" w:eastAsia="Times New Roman" w:hAnsi="Times New Roman" w:cs="Times New Roman"/>
          <w:b/>
          <w:bCs/>
          <w:color w:val="000000"/>
          <w:lang w:eastAsia="ru-RU"/>
        </w:rPr>
      </w:pPr>
      <w:r w:rsidRPr="00DF06C1">
        <w:rPr>
          <w:rFonts w:ascii="Times New Roman" w:eastAsia="Times New Roman" w:hAnsi="Times New Roman" w:cs="Times New Roman"/>
          <w:b/>
          <w:bCs/>
          <w:color w:val="000000"/>
          <w:lang w:eastAsia="ru-RU"/>
        </w:rPr>
        <w:t>ПОРЯДОК РАЗРЕШЕНИЯ СПОРОВ</w:t>
      </w:r>
    </w:p>
    <w:p w14:paraId="6731DB92"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Все споры, возникшие в процессе исполнения Контракта, разрешаются Сторонами путём переговоров с соблюдением досудебного претензионного порядка. Срок обязательного ответа на предъявленную претензию составляет 30 (тридцать) календарных дней с момента её отправления второй Стороне, к которой предъявляется претензия.</w:t>
      </w:r>
    </w:p>
    <w:p w14:paraId="7EC163BA"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lang w:eastAsia="ru-RU"/>
        </w:rPr>
      </w:pPr>
      <w:r w:rsidRPr="00DF06C1">
        <w:rPr>
          <w:rFonts w:ascii="Times New Roman" w:eastAsia="Times New Roman" w:hAnsi="Times New Roman" w:cs="Times New Roman"/>
          <w:color w:val="000000"/>
          <w:lang w:eastAsia="ru-RU"/>
        </w:rPr>
        <w:t>В случае, если возникшие между Сторонами споры, либо разногласия не могут быть решены и урегулированы вышеуказанным путём, они подлежат рассмотрению в Арбитражном суде ПМР.</w:t>
      </w:r>
    </w:p>
    <w:p w14:paraId="5C1BC1CB" w14:textId="77777777" w:rsidR="007A0FF3" w:rsidRPr="00DF06C1" w:rsidRDefault="007A0FF3" w:rsidP="007A0FF3">
      <w:pPr>
        <w:spacing w:after="0" w:line="240" w:lineRule="auto"/>
        <w:rPr>
          <w:rFonts w:ascii="Times New Roman" w:eastAsia="Times New Roman" w:hAnsi="Times New Roman" w:cs="Times New Roman"/>
          <w:color w:val="000000"/>
          <w:lang w:eastAsia="ru-RU"/>
        </w:rPr>
      </w:pPr>
    </w:p>
    <w:p w14:paraId="2FE65FE4" w14:textId="77777777" w:rsidR="007A0FF3" w:rsidRPr="00DF06C1" w:rsidRDefault="007A0FF3" w:rsidP="007A0FF3">
      <w:pPr>
        <w:numPr>
          <w:ilvl w:val="0"/>
          <w:numId w:val="9"/>
        </w:numPr>
        <w:spacing w:after="0" w:line="240" w:lineRule="auto"/>
        <w:ind w:firstLine="426"/>
        <w:jc w:val="center"/>
        <w:rPr>
          <w:rFonts w:ascii="Times New Roman" w:eastAsia="Times New Roman" w:hAnsi="Times New Roman" w:cs="Times New Roman"/>
          <w:b/>
          <w:bCs/>
          <w:caps/>
          <w:color w:val="000000"/>
          <w:lang w:eastAsia="ru-RU"/>
        </w:rPr>
      </w:pPr>
      <w:r w:rsidRPr="00DF06C1">
        <w:rPr>
          <w:rFonts w:ascii="Times New Roman" w:eastAsia="Times New Roman" w:hAnsi="Times New Roman" w:cs="Times New Roman"/>
          <w:b/>
          <w:bCs/>
          <w:color w:val="000000"/>
          <w:lang w:eastAsia="ru-RU"/>
        </w:rPr>
        <w:t xml:space="preserve"> </w:t>
      </w:r>
      <w:r w:rsidRPr="00DF06C1">
        <w:rPr>
          <w:rFonts w:ascii="Times New Roman" w:eastAsia="Times New Roman" w:hAnsi="Times New Roman" w:cs="Times New Roman"/>
          <w:b/>
          <w:bCs/>
          <w:caps/>
          <w:color w:val="000000"/>
          <w:lang w:eastAsia="ru-RU"/>
        </w:rPr>
        <w:t>Срок действия КОНТРАКТА</w:t>
      </w:r>
    </w:p>
    <w:p w14:paraId="33F96AD2"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Настоящий Контракт вступает в силу с момента ______________________ и действует до 31.12.202</w:t>
      </w:r>
      <w:r>
        <w:rPr>
          <w:rFonts w:ascii="Times New Roman" w:eastAsia="Times New Roman" w:hAnsi="Times New Roman" w:cs="Times New Roman"/>
          <w:color w:val="000000"/>
          <w:lang w:eastAsia="ru-RU"/>
        </w:rPr>
        <w:t>5</w:t>
      </w:r>
      <w:r w:rsidRPr="00DF06C1">
        <w:rPr>
          <w:rFonts w:ascii="Times New Roman" w:eastAsia="Times New Roman" w:hAnsi="Times New Roman" w:cs="Times New Roman"/>
          <w:color w:val="000000"/>
          <w:lang w:eastAsia="ru-RU"/>
        </w:rPr>
        <w:t xml:space="preserve"> года, а в части взаиморасчётов и гарантийных обязательств – до полного исполнения Сторонами своих обязательств по настоящему Контракту.</w:t>
      </w:r>
    </w:p>
    <w:p w14:paraId="0283CE96" w14:textId="77777777" w:rsidR="007A0FF3" w:rsidRPr="00DF06C1" w:rsidRDefault="007A0FF3" w:rsidP="007A0FF3">
      <w:pPr>
        <w:spacing w:after="0" w:line="240" w:lineRule="auto"/>
        <w:rPr>
          <w:rFonts w:ascii="Times New Roman" w:eastAsia="Times New Roman" w:hAnsi="Times New Roman" w:cs="Times New Roman"/>
          <w:color w:val="000000"/>
          <w:lang w:eastAsia="ru-RU"/>
        </w:rPr>
      </w:pPr>
    </w:p>
    <w:p w14:paraId="1599113C" w14:textId="77777777" w:rsidR="007A0FF3" w:rsidRPr="00DF06C1" w:rsidRDefault="007A0FF3" w:rsidP="007A0FF3">
      <w:pPr>
        <w:numPr>
          <w:ilvl w:val="0"/>
          <w:numId w:val="9"/>
        </w:numPr>
        <w:spacing w:after="0" w:line="240" w:lineRule="auto"/>
        <w:ind w:firstLine="426"/>
        <w:jc w:val="center"/>
        <w:rPr>
          <w:rFonts w:ascii="Times New Roman" w:eastAsia="Times New Roman" w:hAnsi="Times New Roman" w:cs="Times New Roman"/>
          <w:b/>
          <w:bCs/>
          <w:color w:val="000000"/>
          <w:lang w:eastAsia="ru-RU"/>
        </w:rPr>
      </w:pPr>
      <w:r w:rsidRPr="00DF06C1">
        <w:rPr>
          <w:rFonts w:ascii="Times New Roman" w:eastAsia="Times New Roman" w:hAnsi="Times New Roman" w:cs="Times New Roman"/>
          <w:b/>
          <w:bCs/>
          <w:color w:val="000000"/>
          <w:lang w:eastAsia="ru-RU"/>
        </w:rPr>
        <w:t xml:space="preserve"> ПРОЧИЕ УСЛОВИЯ</w:t>
      </w:r>
    </w:p>
    <w:p w14:paraId="2C36DBE1"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Настоящий Контракт составлен в 2 (двух) экземплярах на русском языке по одному для каждой из Сторон, имеющих одинаковую юридическую силу. Факсимильные копии (копии переданные посредством электронной связи) должным образом оформленного настоящего Контракта принимаются Сторонами Контракта к руководству в целях его реализации, с последующим предоставлением оригинала. Срок предоставления оригинальных экземпляров Контрактов другой Стороне, не должен превышать 35 календарных дней от даты его оформления (подписания и проставления печати). В случае несвоевременного предоставления оригиналов Контрактов, виновная Сторона возмещает пострадавшей, убытки, вызванные данным нарушением.</w:t>
      </w:r>
    </w:p>
    <w:p w14:paraId="4F9E103E"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Все приложения к данному Контракту считаются его неотъемлемыми частями, если эти приложения отмечены как таковые.</w:t>
      </w:r>
    </w:p>
    <w:p w14:paraId="7DE1FBA1"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Изменение условий настоящего Контракта и его досрочное прекращение допускаются в случаях, предусмотренных Законом ПМР «О закупках в Приднестровской Молдавской Республике».</w:t>
      </w:r>
    </w:p>
    <w:p w14:paraId="617F38E9"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 xml:space="preserve">Стороны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этом контракт считается расторгнутым через </w:t>
      </w:r>
      <w:r w:rsidRPr="00DF06C1">
        <w:rPr>
          <w:rFonts w:ascii="Times New Roman" w:eastAsia="Times New Roman" w:hAnsi="Times New Roman" w:cs="Times New Roman"/>
          <w:color w:val="000000"/>
          <w:lang w:eastAsia="ru-RU"/>
        </w:rPr>
        <w:br/>
        <w:t>10 (десять) рабочих дней со дня надлежащего уведомления противоположной Стороны об одностороннем отказе.</w:t>
      </w:r>
    </w:p>
    <w:p w14:paraId="68B7325C"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 xml:space="preserve">Настоящий Контракт может быть признан Арбитражным судом Приднестровской Молдавской Республики недействительным, в том числе по требованию контрольного органа в сфере закупок, если будет установлена личная заинтересованность руководителя Покупателя, членов коллегиального исполнительного </w:t>
      </w:r>
      <w:r w:rsidRPr="00DF06C1">
        <w:rPr>
          <w:rFonts w:ascii="Times New Roman" w:eastAsia="Times New Roman" w:hAnsi="Times New Roman" w:cs="Times New Roman"/>
          <w:color w:val="000000"/>
          <w:lang w:eastAsia="ru-RU"/>
        </w:rPr>
        <w:lastRenderedPageBreak/>
        <w:t>органа, лица, исполняющего функции единоличного исполнительного органа, в заключении и исполнении Контракта.</w:t>
      </w:r>
    </w:p>
    <w:p w14:paraId="5713ECF4"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Каждая из Сторон гарантирует другой Стороне, что:</w:t>
      </w:r>
    </w:p>
    <w:p w14:paraId="32763E4F" w14:textId="77777777" w:rsidR="007A0FF3" w:rsidRPr="00DF06C1" w:rsidRDefault="007A0FF3" w:rsidP="007A0FF3">
      <w:pPr>
        <w:tabs>
          <w:tab w:val="left" w:pos="426"/>
        </w:tabs>
        <w:spacing w:after="0" w:line="240" w:lineRule="auto"/>
        <w:jc w:val="both"/>
        <w:rPr>
          <w:rFonts w:ascii="Times New Roman" w:eastAsia="Times New Roman" w:hAnsi="Times New Roman" w:cs="Times New Roman"/>
          <w:lang w:eastAsia="ru-RU"/>
        </w:rPr>
      </w:pPr>
      <w:r w:rsidRPr="00DF06C1">
        <w:rPr>
          <w:rFonts w:ascii="Times New Roman" w:eastAsia="Times New Roman" w:hAnsi="Times New Roman" w:cs="Times New Roman"/>
          <w:color w:val="000000"/>
          <w:lang w:eastAsia="ru-RU"/>
        </w:rPr>
        <w:t>а)</w:t>
      </w:r>
      <w:r w:rsidRPr="00DF06C1">
        <w:rPr>
          <w:rFonts w:ascii="Times New Roman" w:eastAsia="Times New Roman" w:hAnsi="Times New Roman" w:cs="Times New Roman"/>
          <w:color w:val="000000"/>
          <w:lang w:eastAsia="ru-RU"/>
        </w:rPr>
        <w:tab/>
        <w:t>заключение и выполнение настоящего Контракта находится в рамках её корпоративных полномочий и должным образом оформлено всеми необходимыми корпоративными решениями, не противоречит её учредительным, а также другим внутренним документам;</w:t>
      </w:r>
    </w:p>
    <w:p w14:paraId="7D41253A" w14:textId="77777777" w:rsidR="007A0FF3" w:rsidRPr="00DF06C1" w:rsidRDefault="007A0FF3" w:rsidP="007A0FF3">
      <w:pPr>
        <w:tabs>
          <w:tab w:val="left" w:pos="426"/>
        </w:tabs>
        <w:spacing w:after="0" w:line="240" w:lineRule="auto"/>
        <w:jc w:val="both"/>
        <w:rPr>
          <w:rFonts w:ascii="Times New Roman" w:eastAsia="Times New Roman" w:hAnsi="Times New Roman" w:cs="Times New Roman"/>
          <w:lang w:eastAsia="ru-RU"/>
        </w:rPr>
      </w:pPr>
      <w:r w:rsidRPr="00DF06C1">
        <w:rPr>
          <w:rFonts w:ascii="Times New Roman" w:eastAsia="Times New Roman" w:hAnsi="Times New Roman" w:cs="Times New Roman"/>
          <w:color w:val="000000"/>
          <w:lang w:eastAsia="ru-RU"/>
        </w:rPr>
        <w:t>б)</w:t>
      </w:r>
      <w:r w:rsidRPr="00DF06C1">
        <w:rPr>
          <w:rFonts w:ascii="Times New Roman" w:eastAsia="Times New Roman" w:hAnsi="Times New Roman" w:cs="Times New Roman"/>
          <w:color w:val="000000"/>
          <w:lang w:eastAsia="ru-RU"/>
        </w:rPr>
        <w:tab/>
        <w:t>насколько это известно Стороне, против неё не ведётся никакого судебного разбирательства, которое могло бы существенно повлиять на её способность выполнить обязательства по настоящему Контракту;</w:t>
      </w:r>
    </w:p>
    <w:p w14:paraId="473E1BAE" w14:textId="77777777" w:rsidR="007A0FF3" w:rsidRPr="00DF06C1" w:rsidRDefault="007A0FF3" w:rsidP="007A0FF3">
      <w:pPr>
        <w:tabs>
          <w:tab w:val="left" w:pos="426"/>
        </w:tabs>
        <w:spacing w:after="0" w:line="240" w:lineRule="auto"/>
        <w:jc w:val="both"/>
        <w:rPr>
          <w:rFonts w:ascii="Times New Roman" w:eastAsia="Times New Roman" w:hAnsi="Times New Roman" w:cs="Times New Roman"/>
          <w:lang w:eastAsia="ru-RU"/>
        </w:rPr>
      </w:pPr>
      <w:r w:rsidRPr="00DF06C1">
        <w:rPr>
          <w:rFonts w:ascii="Times New Roman" w:eastAsia="Times New Roman" w:hAnsi="Times New Roman" w:cs="Times New Roman"/>
          <w:color w:val="000000"/>
          <w:lang w:eastAsia="ru-RU"/>
        </w:rPr>
        <w:t>в)</w:t>
      </w:r>
      <w:r w:rsidRPr="00DF06C1">
        <w:rPr>
          <w:rFonts w:ascii="Times New Roman" w:eastAsia="Times New Roman" w:hAnsi="Times New Roman" w:cs="Times New Roman"/>
          <w:color w:val="000000"/>
          <w:lang w:eastAsia="ru-RU"/>
        </w:rPr>
        <w:tab/>
        <w:t>она не нарушает своих обязательств по какому-либо соглашению, контракту, которое могло бы повлиять на её способность выполнять какие-либо обязательства по настоящему Контракту.</w:t>
      </w:r>
    </w:p>
    <w:p w14:paraId="34B8B48F" w14:textId="77777777" w:rsidR="007A0FF3" w:rsidRPr="00DF06C1" w:rsidRDefault="007A0FF3" w:rsidP="007A0FF3">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Приложения к Контракту, являющиеся неотъемлемыми частями данного Контракта:</w:t>
      </w:r>
    </w:p>
    <w:p w14:paraId="2CF39D54" w14:textId="77777777" w:rsidR="007A0FF3" w:rsidRPr="00DF06C1" w:rsidRDefault="007A0FF3" w:rsidP="007A0FF3">
      <w:pPr>
        <w:tabs>
          <w:tab w:val="left" w:pos="567"/>
        </w:tabs>
        <w:spacing w:after="0" w:line="240" w:lineRule="auto"/>
        <w:jc w:val="both"/>
        <w:rPr>
          <w:rFonts w:ascii="Times New Roman" w:eastAsia="Times New Roman" w:hAnsi="Times New Roman" w:cs="Times New Roman"/>
          <w:color w:val="000000"/>
          <w:lang w:eastAsia="ru-RU"/>
        </w:rPr>
      </w:pPr>
      <w:r w:rsidRPr="00DF06C1">
        <w:rPr>
          <w:rFonts w:ascii="Times New Roman" w:eastAsia="Times New Roman" w:hAnsi="Times New Roman" w:cs="Times New Roman"/>
          <w:color w:val="000000"/>
          <w:lang w:eastAsia="ru-RU"/>
        </w:rPr>
        <w:t>- Приложение № 1 – Спецификация на поставку Товара.</w:t>
      </w:r>
    </w:p>
    <w:p w14:paraId="18E76F04" w14:textId="77777777" w:rsidR="007A0FF3" w:rsidRPr="00DF06C1" w:rsidRDefault="007A0FF3" w:rsidP="007A0FF3">
      <w:pPr>
        <w:spacing w:after="0" w:line="240" w:lineRule="auto"/>
        <w:rPr>
          <w:rFonts w:ascii="Times New Roman" w:eastAsia="Times New Roman" w:hAnsi="Times New Roman" w:cs="Times New Roman"/>
          <w:lang w:eastAsia="ru-RU"/>
        </w:rPr>
      </w:pPr>
    </w:p>
    <w:p w14:paraId="019ABB95" w14:textId="77777777" w:rsidR="007A0FF3" w:rsidRPr="00DF06C1" w:rsidRDefault="007A0FF3" w:rsidP="007A0FF3">
      <w:pPr>
        <w:numPr>
          <w:ilvl w:val="0"/>
          <w:numId w:val="9"/>
        </w:numPr>
        <w:spacing w:after="0" w:line="240" w:lineRule="auto"/>
        <w:ind w:firstLine="426"/>
        <w:jc w:val="center"/>
        <w:rPr>
          <w:rFonts w:ascii="Times New Roman" w:eastAsia="Times New Roman" w:hAnsi="Times New Roman" w:cs="Times New Roman"/>
          <w:b/>
          <w:bCs/>
          <w:color w:val="000000"/>
          <w:lang w:eastAsia="ru-RU"/>
        </w:rPr>
      </w:pPr>
      <w:r w:rsidRPr="00DF06C1">
        <w:rPr>
          <w:rFonts w:ascii="Times New Roman" w:eastAsia="Times New Roman" w:hAnsi="Times New Roman" w:cs="Times New Roman"/>
          <w:b/>
          <w:bCs/>
          <w:color w:val="000000"/>
          <w:lang w:eastAsia="ru-RU"/>
        </w:rPr>
        <w:t xml:space="preserve"> ЮРИДИЧЕСКИЕ АДРЕСА, БАНКОВСКИЕ РЕКВИЗИТЫ И ПОДПИСИ СТОРОН:</w:t>
      </w:r>
    </w:p>
    <w:p w14:paraId="281AEF6A" w14:textId="77777777" w:rsidR="007A0FF3" w:rsidRPr="00DF06C1" w:rsidRDefault="007A0FF3" w:rsidP="007A0FF3">
      <w:pPr>
        <w:rPr>
          <w:rFonts w:ascii="Times New Roman" w:eastAsia="Times New Roman" w:hAnsi="Times New Roman" w:cs="Times New Roman"/>
          <w:b/>
          <w:bCs/>
          <w:color w:val="000000"/>
          <w:lang w:eastAsia="ru-RU"/>
        </w:rPr>
      </w:pPr>
    </w:p>
    <w:tbl>
      <w:tblPr>
        <w:tblW w:w="9886" w:type="dxa"/>
        <w:tblInd w:w="-5" w:type="dxa"/>
        <w:tblBorders>
          <w:insideH w:val="single" w:sz="4" w:space="0" w:color="auto"/>
        </w:tblBorders>
        <w:tblLayout w:type="fixed"/>
        <w:tblCellMar>
          <w:left w:w="0" w:type="dxa"/>
          <w:right w:w="0" w:type="dxa"/>
        </w:tblCellMar>
        <w:tblLook w:val="0000" w:firstRow="0" w:lastRow="0" w:firstColumn="0" w:lastColumn="0" w:noHBand="0" w:noVBand="0"/>
      </w:tblPr>
      <w:tblGrid>
        <w:gridCol w:w="4817"/>
        <w:gridCol w:w="5069"/>
      </w:tblGrid>
      <w:tr w:rsidR="007A0FF3" w:rsidRPr="00DF06C1" w14:paraId="5E5C243E" w14:textId="77777777" w:rsidTr="007A0FF3">
        <w:trPr>
          <w:trHeight w:val="450"/>
        </w:trPr>
        <w:tc>
          <w:tcPr>
            <w:tcW w:w="4817" w:type="dxa"/>
            <w:shd w:val="clear" w:color="auto" w:fill="FFFFFF"/>
          </w:tcPr>
          <w:p w14:paraId="2C5F7666" w14:textId="77777777" w:rsidR="007A0FF3" w:rsidRPr="00DF06C1" w:rsidRDefault="007A0FF3" w:rsidP="007A0FF3">
            <w:pPr>
              <w:spacing w:after="0" w:line="220" w:lineRule="exact"/>
              <w:rPr>
                <w:rFonts w:ascii="Times New Roman" w:eastAsia="Times New Roman" w:hAnsi="Times New Roman" w:cs="Times New Roman"/>
                <w:b/>
                <w:bCs/>
                <w:color w:val="000000"/>
                <w:lang w:eastAsia="ru-RU"/>
              </w:rPr>
            </w:pPr>
            <w:r w:rsidRPr="00DF06C1">
              <w:rPr>
                <w:rFonts w:ascii="Times New Roman" w:eastAsia="Times New Roman" w:hAnsi="Times New Roman" w:cs="Times New Roman"/>
                <w:b/>
                <w:bCs/>
                <w:color w:val="000000"/>
                <w:lang w:eastAsia="ru-RU"/>
              </w:rPr>
              <w:t>ПОСТАВЩИК:</w:t>
            </w:r>
          </w:p>
        </w:tc>
        <w:tc>
          <w:tcPr>
            <w:tcW w:w="5069" w:type="dxa"/>
            <w:shd w:val="clear" w:color="auto" w:fill="FFFFFF"/>
          </w:tcPr>
          <w:p w14:paraId="654DF192" w14:textId="77777777" w:rsidR="007A0FF3" w:rsidRPr="00DF06C1" w:rsidRDefault="007A0FF3" w:rsidP="007A0FF3">
            <w:pPr>
              <w:spacing w:after="0" w:line="220" w:lineRule="exact"/>
              <w:rPr>
                <w:rFonts w:ascii="Times New Roman" w:eastAsia="Times New Roman" w:hAnsi="Times New Roman" w:cs="Times New Roman"/>
                <w:b/>
                <w:bCs/>
                <w:color w:val="000000"/>
                <w:lang w:eastAsia="ru-RU"/>
              </w:rPr>
            </w:pPr>
            <w:r w:rsidRPr="00DF06C1">
              <w:rPr>
                <w:rFonts w:ascii="Times New Roman" w:eastAsia="Times New Roman" w:hAnsi="Times New Roman" w:cs="Times New Roman"/>
                <w:b/>
                <w:bCs/>
                <w:color w:val="000000"/>
                <w:lang w:eastAsia="ru-RU"/>
              </w:rPr>
              <w:t>ПОКУПАТЕЛЬ:</w:t>
            </w:r>
          </w:p>
          <w:p w14:paraId="7A394D4F" w14:textId="77777777" w:rsidR="007A0FF3" w:rsidRPr="00DF06C1" w:rsidRDefault="007A0FF3" w:rsidP="007A0FF3">
            <w:pPr>
              <w:spacing w:after="0" w:line="220" w:lineRule="exact"/>
              <w:rPr>
                <w:rFonts w:ascii="Times New Roman" w:eastAsia="Times New Roman" w:hAnsi="Times New Roman" w:cs="Times New Roman"/>
                <w:b/>
                <w:bCs/>
                <w:color w:val="000000"/>
                <w:lang w:eastAsia="ru-RU"/>
              </w:rPr>
            </w:pPr>
          </w:p>
          <w:p w14:paraId="0357BB00" w14:textId="77777777" w:rsidR="007A0FF3" w:rsidRPr="00DF06C1" w:rsidRDefault="007A0FF3" w:rsidP="007A0FF3">
            <w:pPr>
              <w:spacing w:after="0" w:line="240" w:lineRule="auto"/>
              <w:rPr>
                <w:rFonts w:ascii="Times New Roman" w:hAnsi="Times New Roman" w:cs="Times New Roman"/>
                <w:b/>
                <w:bCs/>
              </w:rPr>
            </w:pPr>
            <w:r w:rsidRPr="00DF06C1">
              <w:rPr>
                <w:rFonts w:ascii="Times New Roman" w:hAnsi="Times New Roman" w:cs="Times New Roman"/>
                <w:b/>
                <w:bCs/>
              </w:rPr>
              <w:t>ГУП «Единые распределительные электрические сети»</w:t>
            </w:r>
          </w:p>
          <w:p w14:paraId="57ADA6AC" w14:textId="77777777" w:rsidR="007A0FF3" w:rsidRPr="00DF06C1" w:rsidRDefault="007A0FF3" w:rsidP="007A0FF3">
            <w:pPr>
              <w:spacing w:after="0" w:line="240" w:lineRule="auto"/>
              <w:rPr>
                <w:rFonts w:ascii="Times New Roman" w:hAnsi="Times New Roman" w:cs="Times New Roman"/>
              </w:rPr>
            </w:pPr>
            <w:r w:rsidRPr="00DF06C1">
              <w:rPr>
                <w:rFonts w:ascii="Times New Roman" w:hAnsi="Times New Roman" w:cs="Times New Roman"/>
              </w:rPr>
              <w:t>г. Тирасполь, ул. Мира, 2</w:t>
            </w:r>
          </w:p>
          <w:p w14:paraId="3BDFECC0" w14:textId="77777777" w:rsidR="007A0FF3" w:rsidRPr="00DF06C1" w:rsidRDefault="007A0FF3" w:rsidP="007A0FF3">
            <w:pPr>
              <w:spacing w:after="0" w:line="240" w:lineRule="auto"/>
              <w:rPr>
                <w:rFonts w:ascii="Times New Roman" w:hAnsi="Times New Roman" w:cs="Times New Roman"/>
              </w:rPr>
            </w:pPr>
            <w:r w:rsidRPr="00DF06C1">
              <w:rPr>
                <w:rFonts w:ascii="Times New Roman" w:hAnsi="Times New Roman" w:cs="Times New Roman"/>
              </w:rPr>
              <w:t xml:space="preserve">р/с 2211290000000077 </w:t>
            </w:r>
          </w:p>
          <w:p w14:paraId="188A5A8B" w14:textId="77777777" w:rsidR="007A0FF3" w:rsidRPr="00DF06C1" w:rsidRDefault="007A0FF3" w:rsidP="007A0FF3">
            <w:pPr>
              <w:spacing w:after="0" w:line="240" w:lineRule="auto"/>
              <w:rPr>
                <w:rFonts w:ascii="Times New Roman" w:hAnsi="Times New Roman" w:cs="Times New Roman"/>
              </w:rPr>
            </w:pPr>
            <w:r w:rsidRPr="00DF06C1">
              <w:rPr>
                <w:rFonts w:ascii="Times New Roman" w:hAnsi="Times New Roman" w:cs="Times New Roman"/>
              </w:rPr>
              <w:t>в ЗАО «Приднестровский Сбербанк»</w:t>
            </w:r>
          </w:p>
          <w:p w14:paraId="0EC04357" w14:textId="77777777" w:rsidR="007A0FF3" w:rsidRPr="00DF06C1" w:rsidRDefault="007A0FF3" w:rsidP="007A0FF3">
            <w:pPr>
              <w:spacing w:after="0" w:line="240" w:lineRule="auto"/>
              <w:rPr>
                <w:rFonts w:ascii="Times New Roman" w:hAnsi="Times New Roman" w:cs="Times New Roman"/>
              </w:rPr>
            </w:pPr>
            <w:r w:rsidRPr="00DF06C1">
              <w:rPr>
                <w:rFonts w:ascii="Times New Roman" w:hAnsi="Times New Roman" w:cs="Times New Roman"/>
              </w:rPr>
              <w:t>КУБ 29, ф/к 0200004748, к/с 20210000094</w:t>
            </w:r>
          </w:p>
          <w:p w14:paraId="00E426F8" w14:textId="77777777" w:rsidR="007A0FF3" w:rsidRPr="00DF06C1" w:rsidRDefault="007A0FF3" w:rsidP="007A0FF3">
            <w:pPr>
              <w:spacing w:after="0" w:line="240" w:lineRule="auto"/>
              <w:rPr>
                <w:rFonts w:ascii="Times New Roman" w:eastAsia="Calibri" w:hAnsi="Times New Roman" w:cs="Times New Roman"/>
                <w:b/>
              </w:rPr>
            </w:pPr>
          </w:p>
          <w:p w14:paraId="4BB79AB6" w14:textId="77777777" w:rsidR="007A0FF3" w:rsidRPr="00DF06C1" w:rsidRDefault="007A0FF3" w:rsidP="007A0FF3">
            <w:pPr>
              <w:spacing w:after="0" w:line="240" w:lineRule="auto"/>
              <w:rPr>
                <w:rFonts w:ascii="Times New Roman" w:eastAsia="Calibri" w:hAnsi="Times New Roman" w:cs="Times New Roman"/>
                <w:b/>
              </w:rPr>
            </w:pPr>
          </w:p>
          <w:p w14:paraId="5DB70ECF" w14:textId="77777777" w:rsidR="007A0FF3" w:rsidRPr="00DF06C1" w:rsidRDefault="007A0FF3" w:rsidP="007A0FF3">
            <w:pPr>
              <w:spacing w:after="0" w:line="240" w:lineRule="auto"/>
              <w:rPr>
                <w:rFonts w:ascii="Times New Roman" w:eastAsia="Calibri" w:hAnsi="Times New Roman" w:cs="Times New Roman"/>
                <w:b/>
              </w:rPr>
            </w:pPr>
            <w:r w:rsidRPr="00DF06C1">
              <w:rPr>
                <w:rFonts w:ascii="Times New Roman" w:eastAsia="Calibri" w:hAnsi="Times New Roman" w:cs="Times New Roman"/>
                <w:b/>
              </w:rPr>
              <w:t xml:space="preserve">Генеральный директор    </w:t>
            </w:r>
          </w:p>
          <w:p w14:paraId="52C00692" w14:textId="77777777" w:rsidR="007A0FF3" w:rsidRPr="00DF06C1" w:rsidRDefault="007A0FF3" w:rsidP="007A0FF3">
            <w:pPr>
              <w:spacing w:after="0" w:line="240" w:lineRule="auto"/>
              <w:rPr>
                <w:rFonts w:ascii="Times New Roman" w:eastAsia="Calibri" w:hAnsi="Times New Roman" w:cs="Times New Roman"/>
                <w:b/>
              </w:rPr>
            </w:pPr>
            <w:r w:rsidRPr="00DF06C1">
              <w:rPr>
                <w:rFonts w:ascii="Times New Roman" w:eastAsia="Calibri" w:hAnsi="Times New Roman" w:cs="Times New Roman"/>
                <w:b/>
              </w:rPr>
              <w:t xml:space="preserve">                                               </w:t>
            </w:r>
          </w:p>
          <w:p w14:paraId="2BC8F40B" w14:textId="77777777" w:rsidR="007A0FF3" w:rsidRPr="00DF06C1" w:rsidRDefault="007A0FF3" w:rsidP="007A0FF3">
            <w:pPr>
              <w:spacing w:after="0" w:line="240" w:lineRule="auto"/>
              <w:rPr>
                <w:rFonts w:ascii="Times New Roman" w:eastAsia="Calibri" w:hAnsi="Times New Roman" w:cs="Times New Roman"/>
                <w:b/>
              </w:rPr>
            </w:pPr>
            <w:r w:rsidRPr="00DF06C1">
              <w:rPr>
                <w:rFonts w:ascii="Times New Roman" w:eastAsia="Calibri" w:hAnsi="Times New Roman" w:cs="Times New Roman"/>
                <w:b/>
              </w:rPr>
              <w:t xml:space="preserve">___________________ </w:t>
            </w:r>
          </w:p>
          <w:p w14:paraId="57471E24" w14:textId="77777777" w:rsidR="007A0FF3" w:rsidRPr="00DF06C1" w:rsidRDefault="007A0FF3" w:rsidP="007A0FF3">
            <w:pPr>
              <w:spacing w:after="0" w:line="220" w:lineRule="exact"/>
              <w:rPr>
                <w:rFonts w:ascii="Times New Roman" w:eastAsia="Times New Roman" w:hAnsi="Times New Roman" w:cs="Times New Roman"/>
                <w:b/>
                <w:bCs/>
                <w:color w:val="000000"/>
                <w:lang w:eastAsia="ru-RU"/>
              </w:rPr>
            </w:pPr>
          </w:p>
        </w:tc>
      </w:tr>
    </w:tbl>
    <w:p w14:paraId="0FE73E36" w14:textId="77777777" w:rsidR="007A0FF3" w:rsidRPr="00DF06C1" w:rsidRDefault="007A0FF3" w:rsidP="007A0FF3">
      <w:pPr>
        <w:rPr>
          <w:rFonts w:ascii="Times New Roman" w:hAnsi="Times New Roman" w:cs="Times New Roman"/>
        </w:rPr>
      </w:pPr>
    </w:p>
    <w:p w14:paraId="354A4F5F" w14:textId="77777777" w:rsidR="007A0FF3" w:rsidRPr="00DF06C1" w:rsidRDefault="007A0FF3" w:rsidP="007A0FF3">
      <w:pPr>
        <w:rPr>
          <w:rFonts w:ascii="Times New Roman" w:hAnsi="Times New Roman" w:cs="Times New Roman"/>
        </w:rPr>
      </w:pPr>
    </w:p>
    <w:p w14:paraId="7ED3BA5D" w14:textId="77777777" w:rsidR="007A0FF3" w:rsidRPr="00DF06C1" w:rsidRDefault="007A0FF3" w:rsidP="007A0FF3">
      <w:pPr>
        <w:rPr>
          <w:rFonts w:ascii="Times New Roman" w:hAnsi="Times New Roman" w:cs="Times New Roman"/>
        </w:rPr>
      </w:pPr>
    </w:p>
    <w:p w14:paraId="1BA16D3C" w14:textId="14461C70" w:rsidR="007A0FF3" w:rsidRDefault="007A0FF3" w:rsidP="007A0FF3">
      <w:pPr>
        <w:rPr>
          <w:rFonts w:ascii="Times New Roman" w:hAnsi="Times New Roman" w:cs="Times New Roman"/>
        </w:rPr>
      </w:pPr>
    </w:p>
    <w:p w14:paraId="60BDB69F" w14:textId="6913EBF8" w:rsidR="007A0FF3" w:rsidRDefault="007A0FF3" w:rsidP="007A0FF3">
      <w:pPr>
        <w:rPr>
          <w:rFonts w:ascii="Times New Roman" w:hAnsi="Times New Roman" w:cs="Times New Roman"/>
        </w:rPr>
      </w:pPr>
    </w:p>
    <w:p w14:paraId="3C506CC0" w14:textId="7468CB8D" w:rsidR="007A0FF3" w:rsidRDefault="007A0FF3" w:rsidP="007A0FF3">
      <w:pPr>
        <w:rPr>
          <w:rFonts w:ascii="Times New Roman" w:hAnsi="Times New Roman" w:cs="Times New Roman"/>
        </w:rPr>
      </w:pPr>
    </w:p>
    <w:p w14:paraId="7355DD33" w14:textId="4013ECD5" w:rsidR="007A0FF3" w:rsidRDefault="007A0FF3" w:rsidP="007A0FF3">
      <w:pPr>
        <w:rPr>
          <w:rFonts w:ascii="Times New Roman" w:hAnsi="Times New Roman" w:cs="Times New Roman"/>
        </w:rPr>
      </w:pPr>
    </w:p>
    <w:p w14:paraId="5771723B" w14:textId="36382CE2" w:rsidR="007A0FF3" w:rsidRDefault="007A0FF3" w:rsidP="007A0FF3">
      <w:pPr>
        <w:rPr>
          <w:rFonts w:ascii="Times New Roman" w:hAnsi="Times New Roman" w:cs="Times New Roman"/>
        </w:rPr>
      </w:pPr>
    </w:p>
    <w:p w14:paraId="241E9FB6" w14:textId="45E1D924" w:rsidR="007A0FF3" w:rsidRDefault="007A0FF3" w:rsidP="007A0FF3">
      <w:pPr>
        <w:rPr>
          <w:rFonts w:ascii="Times New Roman" w:hAnsi="Times New Roman" w:cs="Times New Roman"/>
        </w:rPr>
      </w:pPr>
    </w:p>
    <w:p w14:paraId="0454139F" w14:textId="28817090" w:rsidR="007A0FF3" w:rsidRDefault="007A0FF3" w:rsidP="007A0FF3">
      <w:pPr>
        <w:rPr>
          <w:rFonts w:ascii="Times New Roman" w:hAnsi="Times New Roman" w:cs="Times New Roman"/>
        </w:rPr>
      </w:pPr>
    </w:p>
    <w:p w14:paraId="08C807D4" w14:textId="7CE0F660" w:rsidR="007A0FF3" w:rsidRDefault="007A0FF3" w:rsidP="007A0FF3">
      <w:pPr>
        <w:rPr>
          <w:rFonts w:ascii="Times New Roman" w:hAnsi="Times New Roman" w:cs="Times New Roman"/>
        </w:rPr>
      </w:pPr>
    </w:p>
    <w:p w14:paraId="5D58C113" w14:textId="30F3EE03" w:rsidR="007A0FF3" w:rsidRDefault="007A0FF3" w:rsidP="007A0FF3">
      <w:pPr>
        <w:rPr>
          <w:rFonts w:ascii="Times New Roman" w:hAnsi="Times New Roman" w:cs="Times New Roman"/>
        </w:rPr>
      </w:pPr>
    </w:p>
    <w:p w14:paraId="18FEC973" w14:textId="01830AE3" w:rsidR="007A0FF3" w:rsidRDefault="007A0FF3" w:rsidP="007A0FF3">
      <w:pPr>
        <w:rPr>
          <w:rFonts w:ascii="Times New Roman" w:hAnsi="Times New Roman" w:cs="Times New Roman"/>
        </w:rPr>
      </w:pPr>
    </w:p>
    <w:p w14:paraId="1B454C3B" w14:textId="001F64B4" w:rsidR="007A0FF3" w:rsidRDefault="007A0FF3" w:rsidP="007A0FF3">
      <w:pPr>
        <w:rPr>
          <w:rFonts w:ascii="Times New Roman" w:hAnsi="Times New Roman" w:cs="Times New Roman"/>
        </w:rPr>
      </w:pPr>
    </w:p>
    <w:p w14:paraId="4F66EAC3" w14:textId="3A491C79" w:rsidR="00C3276D" w:rsidRDefault="00C3276D" w:rsidP="007A0FF3">
      <w:pPr>
        <w:rPr>
          <w:rFonts w:ascii="Times New Roman" w:hAnsi="Times New Roman" w:cs="Times New Roman"/>
        </w:rPr>
      </w:pPr>
    </w:p>
    <w:p w14:paraId="21D629D2" w14:textId="77777777" w:rsidR="00C3276D" w:rsidRDefault="00C3276D" w:rsidP="007A0FF3">
      <w:pPr>
        <w:rPr>
          <w:rFonts w:ascii="Times New Roman" w:hAnsi="Times New Roman" w:cs="Times New Roman"/>
        </w:rPr>
      </w:pPr>
    </w:p>
    <w:p w14:paraId="6E28719B" w14:textId="209B2C50" w:rsidR="007A0FF3" w:rsidRDefault="007A0FF3" w:rsidP="007A0FF3">
      <w:pPr>
        <w:rPr>
          <w:rFonts w:ascii="Times New Roman" w:hAnsi="Times New Roman" w:cs="Times New Roman"/>
        </w:rPr>
      </w:pPr>
    </w:p>
    <w:p w14:paraId="1AE85C8F" w14:textId="70BF4427" w:rsidR="007A0FF3" w:rsidRDefault="007A0FF3" w:rsidP="007A0FF3">
      <w:pPr>
        <w:pStyle w:val="aff1"/>
        <w:jc w:val="center"/>
        <w:rPr>
          <w:rFonts w:ascii="Times New Roman" w:hAnsi="Times New Roman"/>
        </w:rPr>
      </w:pPr>
      <w:r w:rsidRPr="00DF06C1">
        <w:rPr>
          <w:rFonts w:ascii="Times New Roman" w:hAnsi="Times New Roman"/>
        </w:rPr>
        <w:t xml:space="preserve">                                                                                                       </w:t>
      </w:r>
    </w:p>
    <w:p w14:paraId="653D355F" w14:textId="77777777" w:rsidR="007A0FF3" w:rsidRDefault="007A0FF3" w:rsidP="007A0FF3">
      <w:pPr>
        <w:pStyle w:val="aff1"/>
        <w:jc w:val="right"/>
        <w:rPr>
          <w:rFonts w:ascii="Times New Roman" w:hAnsi="Times New Roman"/>
        </w:rPr>
      </w:pPr>
    </w:p>
    <w:p w14:paraId="77220708" w14:textId="77777777" w:rsidR="007A0FF3" w:rsidRDefault="007A0FF3" w:rsidP="007A0FF3">
      <w:pPr>
        <w:pStyle w:val="aff1"/>
        <w:ind w:left="7088"/>
        <w:rPr>
          <w:rFonts w:ascii="Times New Roman" w:hAnsi="Times New Roman"/>
        </w:rPr>
      </w:pPr>
      <w:r w:rsidRPr="00DF06C1">
        <w:rPr>
          <w:rFonts w:ascii="Times New Roman" w:hAnsi="Times New Roman"/>
        </w:rPr>
        <w:t>Приложение № 1</w:t>
      </w:r>
    </w:p>
    <w:p w14:paraId="5AE861E1" w14:textId="6F74AD79" w:rsidR="007A0FF3" w:rsidRPr="00DF06C1" w:rsidRDefault="007A0FF3" w:rsidP="007A0FF3">
      <w:pPr>
        <w:pStyle w:val="aff1"/>
        <w:ind w:left="7088"/>
        <w:rPr>
          <w:rFonts w:ascii="Times New Roman" w:hAnsi="Times New Roman"/>
        </w:rPr>
      </w:pPr>
      <w:r w:rsidRPr="00DF06C1">
        <w:rPr>
          <w:rFonts w:ascii="Times New Roman" w:hAnsi="Times New Roman"/>
        </w:rPr>
        <w:t>к</w:t>
      </w:r>
      <w:r>
        <w:rPr>
          <w:rFonts w:ascii="Times New Roman" w:hAnsi="Times New Roman"/>
        </w:rPr>
        <w:t xml:space="preserve"> </w:t>
      </w:r>
      <w:r w:rsidRPr="00DF06C1">
        <w:rPr>
          <w:rFonts w:ascii="Times New Roman" w:hAnsi="Times New Roman"/>
        </w:rPr>
        <w:t>контракту №              от</w:t>
      </w:r>
    </w:p>
    <w:p w14:paraId="1FFFE50F" w14:textId="77777777" w:rsidR="007A0FF3" w:rsidRPr="00DF06C1" w:rsidRDefault="007A0FF3" w:rsidP="007A0FF3">
      <w:pPr>
        <w:pStyle w:val="aff1"/>
        <w:jc w:val="center"/>
        <w:rPr>
          <w:rFonts w:ascii="Times New Roman" w:hAnsi="Times New Roman"/>
        </w:rPr>
      </w:pPr>
    </w:p>
    <w:p w14:paraId="37032EA4" w14:textId="77777777" w:rsidR="007A0FF3" w:rsidRPr="00DF06C1" w:rsidRDefault="007A0FF3" w:rsidP="007A0FF3">
      <w:pPr>
        <w:pStyle w:val="aff1"/>
        <w:jc w:val="center"/>
        <w:rPr>
          <w:rFonts w:ascii="Times New Roman" w:hAnsi="Times New Roman"/>
        </w:rPr>
      </w:pPr>
      <w:r w:rsidRPr="00DF06C1">
        <w:rPr>
          <w:rFonts w:ascii="Times New Roman" w:hAnsi="Times New Roman"/>
        </w:rPr>
        <w:t xml:space="preserve">Спецификация </w:t>
      </w:r>
    </w:p>
    <w:p w14:paraId="10211A47" w14:textId="77777777" w:rsidR="007A0FF3" w:rsidRPr="00DF06C1" w:rsidRDefault="007A0FF3" w:rsidP="007A0FF3">
      <w:pPr>
        <w:pStyle w:val="aff1"/>
        <w:jc w:val="center"/>
        <w:rPr>
          <w:rFonts w:ascii="Times New Roman" w:hAnsi="Times New Roman"/>
        </w:rPr>
      </w:pPr>
    </w:p>
    <w:p w14:paraId="60F9E152" w14:textId="77777777" w:rsidR="007A0FF3" w:rsidRPr="00DF06C1" w:rsidRDefault="007A0FF3" w:rsidP="007A0FF3">
      <w:pPr>
        <w:pStyle w:val="aff1"/>
        <w:jc w:val="center"/>
        <w:rPr>
          <w:rFonts w:ascii="Times New Roman" w:hAnsi="Times New Roman"/>
        </w:rPr>
      </w:pPr>
      <w:r w:rsidRPr="00DF06C1">
        <w:rPr>
          <w:rFonts w:ascii="Times New Roman" w:hAnsi="Times New Roman"/>
        </w:rPr>
        <w:t>к контракту № 17-06/_____ от _________ 202</w:t>
      </w:r>
      <w:r>
        <w:rPr>
          <w:rFonts w:ascii="Times New Roman" w:hAnsi="Times New Roman"/>
        </w:rPr>
        <w:t>5</w:t>
      </w:r>
      <w:r w:rsidRPr="00DF06C1">
        <w:rPr>
          <w:rFonts w:ascii="Times New Roman" w:hAnsi="Times New Roman"/>
        </w:rPr>
        <w:t xml:space="preserve"> г.</w:t>
      </w:r>
    </w:p>
    <w:p w14:paraId="6D45E439" w14:textId="77777777" w:rsidR="007A0FF3" w:rsidRPr="00DF06C1" w:rsidRDefault="007A0FF3" w:rsidP="007A0FF3">
      <w:pPr>
        <w:spacing w:after="0" w:line="240" w:lineRule="auto"/>
        <w:jc w:val="center"/>
        <w:rPr>
          <w:rFonts w:ascii="Times New Roman" w:hAnsi="Times New Roman"/>
        </w:rPr>
      </w:pPr>
    </w:p>
    <w:p w14:paraId="2D514BF4" w14:textId="77777777" w:rsidR="007A0FF3" w:rsidRPr="00DF06C1" w:rsidRDefault="007A0FF3" w:rsidP="007A0FF3">
      <w:pPr>
        <w:spacing w:after="0" w:line="240" w:lineRule="auto"/>
        <w:rPr>
          <w:rFonts w:ascii="Times New Roman" w:hAnsi="Times New Roman"/>
        </w:rPr>
      </w:pPr>
    </w:p>
    <w:p w14:paraId="22DBA330" w14:textId="77777777" w:rsidR="007A0FF3" w:rsidRPr="00DF06C1" w:rsidRDefault="007A0FF3" w:rsidP="007A0FF3">
      <w:pPr>
        <w:spacing w:after="0" w:line="240" w:lineRule="auto"/>
        <w:rPr>
          <w:rFonts w:ascii="Times New Roman" w:hAnsi="Times New Roman"/>
        </w:rPr>
      </w:pPr>
      <w:r w:rsidRPr="00DF06C1">
        <w:rPr>
          <w:rFonts w:ascii="Times New Roman" w:hAnsi="Times New Roman"/>
        </w:rPr>
        <w:t>г. Тирасполь</w:t>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t xml:space="preserve">                 </w:t>
      </w:r>
      <w:r w:rsidRPr="00DF06C1">
        <w:rPr>
          <w:rFonts w:ascii="Times New Roman" w:hAnsi="Times New Roman"/>
        </w:rPr>
        <w:tab/>
        <w:t xml:space="preserve">                     </w:t>
      </w:r>
      <w:r w:rsidRPr="00DF06C1">
        <w:rPr>
          <w:rFonts w:ascii="Times New Roman" w:hAnsi="Times New Roman"/>
        </w:rPr>
        <w:tab/>
      </w:r>
      <w:r w:rsidRPr="00DF06C1">
        <w:rPr>
          <w:rFonts w:ascii="Times New Roman" w:hAnsi="Times New Roman"/>
        </w:rPr>
        <w:tab/>
        <w:t xml:space="preserve">    «____» _______ 202</w:t>
      </w:r>
      <w:r>
        <w:rPr>
          <w:rFonts w:ascii="Times New Roman" w:hAnsi="Times New Roman"/>
        </w:rPr>
        <w:t>5</w:t>
      </w:r>
      <w:r w:rsidRPr="00DF06C1">
        <w:rPr>
          <w:rFonts w:ascii="Times New Roman" w:hAnsi="Times New Roman"/>
        </w:rPr>
        <w:t xml:space="preserve"> г.</w:t>
      </w:r>
    </w:p>
    <w:p w14:paraId="5F103038" w14:textId="77777777" w:rsidR="007A0FF3" w:rsidRPr="00DF06C1" w:rsidRDefault="007A0FF3" w:rsidP="007A0FF3">
      <w:pPr>
        <w:spacing w:after="0" w:line="240" w:lineRule="auto"/>
        <w:rPr>
          <w:rFonts w:ascii="Times New Roman" w:hAnsi="Times New Roman"/>
        </w:rPr>
      </w:pPr>
    </w:p>
    <w:p w14:paraId="0B16AEA3" w14:textId="77777777" w:rsidR="007A0FF3" w:rsidRPr="00DF06C1" w:rsidRDefault="007A0FF3" w:rsidP="007A0FF3">
      <w:pPr>
        <w:spacing w:after="0" w:line="240" w:lineRule="auto"/>
        <w:rPr>
          <w:rFonts w:ascii="Times New Roman" w:hAnsi="Times New Roman"/>
        </w:rPr>
      </w:pPr>
    </w:p>
    <w:p w14:paraId="003651F9" w14:textId="77777777" w:rsidR="007A0FF3" w:rsidRPr="00DF06C1" w:rsidRDefault="007A0FF3" w:rsidP="007A0FF3">
      <w:pPr>
        <w:spacing w:after="0" w:line="240" w:lineRule="auto"/>
        <w:rPr>
          <w:rFonts w:ascii="Times New Roman" w:hAnsi="Times New Roman"/>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4810"/>
        <w:gridCol w:w="850"/>
        <w:gridCol w:w="1418"/>
        <w:gridCol w:w="850"/>
        <w:gridCol w:w="1134"/>
      </w:tblGrid>
      <w:tr w:rsidR="007A0FF3" w:rsidRPr="00DF06C1" w14:paraId="49BB4284" w14:textId="77777777" w:rsidTr="007A0FF3">
        <w:trPr>
          <w:trHeight w:val="477"/>
        </w:trPr>
        <w:tc>
          <w:tcPr>
            <w:tcW w:w="719" w:type="dxa"/>
            <w:shd w:val="clear" w:color="auto" w:fill="auto"/>
          </w:tcPr>
          <w:p w14:paraId="3EF37E1F" w14:textId="77777777" w:rsidR="007A0FF3" w:rsidRPr="00DF06C1" w:rsidRDefault="007A0FF3" w:rsidP="007A0FF3">
            <w:pPr>
              <w:spacing w:after="0" w:line="240" w:lineRule="auto"/>
              <w:jc w:val="center"/>
              <w:rPr>
                <w:rFonts w:ascii="Times New Roman" w:hAnsi="Times New Roman" w:cs="Times New Roman"/>
                <w:b/>
              </w:rPr>
            </w:pPr>
            <w:r w:rsidRPr="00DF06C1">
              <w:rPr>
                <w:rFonts w:ascii="Times New Roman" w:hAnsi="Times New Roman" w:cs="Times New Roman"/>
                <w:b/>
              </w:rPr>
              <w:t>№ п/п</w:t>
            </w:r>
          </w:p>
        </w:tc>
        <w:tc>
          <w:tcPr>
            <w:tcW w:w="4810" w:type="dxa"/>
            <w:shd w:val="clear" w:color="auto" w:fill="auto"/>
          </w:tcPr>
          <w:p w14:paraId="1E3A3BBD" w14:textId="77777777" w:rsidR="007A0FF3" w:rsidRPr="00DF06C1" w:rsidRDefault="007A0FF3" w:rsidP="007A0FF3">
            <w:pPr>
              <w:spacing w:after="0" w:line="240" w:lineRule="auto"/>
              <w:jc w:val="center"/>
              <w:rPr>
                <w:rFonts w:ascii="Times New Roman" w:hAnsi="Times New Roman" w:cs="Times New Roman"/>
                <w:b/>
              </w:rPr>
            </w:pPr>
            <w:r w:rsidRPr="00DF06C1">
              <w:rPr>
                <w:rFonts w:ascii="Times New Roman" w:hAnsi="Times New Roman" w:cs="Times New Roman"/>
                <w:b/>
              </w:rPr>
              <w:t>Наименование товара</w:t>
            </w:r>
          </w:p>
        </w:tc>
        <w:tc>
          <w:tcPr>
            <w:tcW w:w="850" w:type="dxa"/>
            <w:shd w:val="clear" w:color="auto" w:fill="auto"/>
          </w:tcPr>
          <w:p w14:paraId="3B1286AB" w14:textId="77777777" w:rsidR="007A0FF3" w:rsidRPr="00DF06C1" w:rsidRDefault="007A0FF3" w:rsidP="007A0FF3">
            <w:pPr>
              <w:spacing w:after="0" w:line="240" w:lineRule="auto"/>
              <w:jc w:val="center"/>
              <w:rPr>
                <w:rFonts w:ascii="Times New Roman" w:hAnsi="Times New Roman" w:cs="Times New Roman"/>
                <w:b/>
              </w:rPr>
            </w:pPr>
            <w:r w:rsidRPr="00DF06C1">
              <w:rPr>
                <w:rFonts w:ascii="Times New Roman" w:hAnsi="Times New Roman" w:cs="Times New Roman"/>
                <w:b/>
              </w:rPr>
              <w:t>Ед.изм.</w:t>
            </w:r>
          </w:p>
        </w:tc>
        <w:tc>
          <w:tcPr>
            <w:tcW w:w="1418" w:type="dxa"/>
            <w:shd w:val="clear" w:color="auto" w:fill="auto"/>
          </w:tcPr>
          <w:p w14:paraId="50C53320" w14:textId="77777777" w:rsidR="007A0FF3" w:rsidRPr="00DF06C1" w:rsidRDefault="007A0FF3" w:rsidP="007A0FF3">
            <w:pPr>
              <w:spacing w:after="0" w:line="240" w:lineRule="auto"/>
              <w:jc w:val="center"/>
              <w:rPr>
                <w:rFonts w:ascii="Times New Roman" w:hAnsi="Times New Roman" w:cs="Times New Roman"/>
                <w:b/>
              </w:rPr>
            </w:pPr>
            <w:r w:rsidRPr="00DF06C1">
              <w:rPr>
                <w:rFonts w:ascii="Times New Roman" w:hAnsi="Times New Roman" w:cs="Times New Roman"/>
                <w:b/>
              </w:rPr>
              <w:t xml:space="preserve">Количество </w:t>
            </w:r>
          </w:p>
        </w:tc>
        <w:tc>
          <w:tcPr>
            <w:tcW w:w="850" w:type="dxa"/>
            <w:shd w:val="clear" w:color="auto" w:fill="auto"/>
          </w:tcPr>
          <w:p w14:paraId="384726C5" w14:textId="77777777" w:rsidR="007A0FF3" w:rsidRPr="00DF06C1" w:rsidRDefault="007A0FF3" w:rsidP="007A0FF3">
            <w:pPr>
              <w:spacing w:after="0" w:line="240" w:lineRule="auto"/>
              <w:jc w:val="center"/>
              <w:rPr>
                <w:rFonts w:ascii="Times New Roman" w:hAnsi="Times New Roman" w:cs="Times New Roman"/>
                <w:b/>
              </w:rPr>
            </w:pPr>
            <w:r w:rsidRPr="00DF06C1">
              <w:rPr>
                <w:rFonts w:ascii="Times New Roman" w:hAnsi="Times New Roman" w:cs="Times New Roman"/>
                <w:b/>
              </w:rPr>
              <w:t xml:space="preserve">Цена </w:t>
            </w:r>
          </w:p>
        </w:tc>
        <w:tc>
          <w:tcPr>
            <w:tcW w:w="1134" w:type="dxa"/>
            <w:shd w:val="clear" w:color="auto" w:fill="auto"/>
          </w:tcPr>
          <w:p w14:paraId="1CA72CBC" w14:textId="77777777" w:rsidR="007A0FF3" w:rsidRPr="00DF06C1" w:rsidRDefault="007A0FF3" w:rsidP="007A0FF3">
            <w:pPr>
              <w:spacing w:after="0" w:line="240" w:lineRule="auto"/>
              <w:jc w:val="center"/>
              <w:rPr>
                <w:rFonts w:ascii="Times New Roman" w:hAnsi="Times New Roman" w:cs="Times New Roman"/>
                <w:b/>
              </w:rPr>
            </w:pPr>
            <w:r w:rsidRPr="00DF06C1">
              <w:rPr>
                <w:rFonts w:ascii="Times New Roman" w:hAnsi="Times New Roman" w:cs="Times New Roman"/>
                <w:b/>
              </w:rPr>
              <w:t>Сумма</w:t>
            </w:r>
          </w:p>
          <w:p w14:paraId="546BE19E" w14:textId="77777777" w:rsidR="007A0FF3" w:rsidRPr="00DF06C1" w:rsidRDefault="007A0FF3" w:rsidP="007A0FF3">
            <w:pPr>
              <w:spacing w:after="0" w:line="240" w:lineRule="auto"/>
              <w:jc w:val="center"/>
              <w:rPr>
                <w:rFonts w:ascii="Times New Roman" w:hAnsi="Times New Roman" w:cs="Times New Roman"/>
                <w:b/>
              </w:rPr>
            </w:pPr>
          </w:p>
        </w:tc>
      </w:tr>
      <w:tr w:rsidR="007A0FF3" w:rsidRPr="00DF06C1" w14:paraId="5575F00D" w14:textId="77777777" w:rsidTr="007A0FF3">
        <w:trPr>
          <w:trHeight w:val="246"/>
        </w:trPr>
        <w:tc>
          <w:tcPr>
            <w:tcW w:w="719" w:type="dxa"/>
            <w:shd w:val="clear" w:color="auto" w:fill="auto"/>
          </w:tcPr>
          <w:p w14:paraId="2FF38CCF" w14:textId="77777777" w:rsidR="007A0FF3" w:rsidRPr="00DF06C1" w:rsidRDefault="007A0FF3" w:rsidP="007A0FF3">
            <w:pPr>
              <w:spacing w:after="0" w:line="240" w:lineRule="auto"/>
              <w:rPr>
                <w:rFonts w:ascii="Times New Roman" w:hAnsi="Times New Roman" w:cs="Times New Roman"/>
              </w:rPr>
            </w:pPr>
            <w:r w:rsidRPr="00DF06C1">
              <w:rPr>
                <w:rFonts w:ascii="Times New Roman" w:hAnsi="Times New Roman" w:cs="Times New Roman"/>
              </w:rPr>
              <w:t>1.</w:t>
            </w:r>
          </w:p>
        </w:tc>
        <w:tc>
          <w:tcPr>
            <w:tcW w:w="4810" w:type="dxa"/>
            <w:shd w:val="clear" w:color="auto" w:fill="auto"/>
            <w:vAlign w:val="center"/>
          </w:tcPr>
          <w:p w14:paraId="2D6DA649" w14:textId="77777777" w:rsidR="007A0FF3" w:rsidRPr="00DF06C1" w:rsidRDefault="007A0FF3" w:rsidP="007A0FF3">
            <w:pPr>
              <w:spacing w:after="0" w:line="240" w:lineRule="auto"/>
              <w:rPr>
                <w:rFonts w:ascii="Times New Roman" w:hAnsi="Times New Roman" w:cs="Times New Roman"/>
              </w:rPr>
            </w:pPr>
            <w:r>
              <w:rPr>
                <w:rFonts w:ascii="Times New Roman" w:hAnsi="Times New Roman"/>
                <w:sz w:val="24"/>
                <w:szCs w:val="24"/>
              </w:rPr>
              <w:t>Однофазный счетчик электрической энергии статический, предназначенный для измерения и учета активной энергии в однофазных цепях переменного тока частотой 50 Гц</w:t>
            </w:r>
          </w:p>
        </w:tc>
        <w:tc>
          <w:tcPr>
            <w:tcW w:w="850" w:type="dxa"/>
            <w:shd w:val="clear" w:color="auto" w:fill="auto"/>
            <w:vAlign w:val="center"/>
          </w:tcPr>
          <w:p w14:paraId="62910420" w14:textId="77777777" w:rsidR="007A0FF3" w:rsidRPr="00DF06C1" w:rsidRDefault="007A0FF3" w:rsidP="007A0FF3">
            <w:pPr>
              <w:spacing w:after="0" w:line="240" w:lineRule="auto"/>
              <w:jc w:val="center"/>
              <w:rPr>
                <w:rFonts w:ascii="Times New Roman" w:hAnsi="Times New Roman" w:cs="Times New Roman"/>
              </w:rPr>
            </w:pPr>
            <w:r>
              <w:rPr>
                <w:rFonts w:ascii="Times New Roman" w:hAnsi="Times New Roman"/>
                <w:sz w:val="24"/>
                <w:szCs w:val="24"/>
              </w:rPr>
              <w:t>шт.</w:t>
            </w:r>
          </w:p>
        </w:tc>
        <w:tc>
          <w:tcPr>
            <w:tcW w:w="1418" w:type="dxa"/>
            <w:shd w:val="clear" w:color="auto" w:fill="auto"/>
            <w:vAlign w:val="center"/>
          </w:tcPr>
          <w:p w14:paraId="70583602" w14:textId="77777777" w:rsidR="007A0FF3" w:rsidRPr="00DF06C1" w:rsidRDefault="007A0FF3" w:rsidP="007A0FF3">
            <w:pPr>
              <w:spacing w:after="0" w:line="240" w:lineRule="auto"/>
              <w:jc w:val="center"/>
              <w:rPr>
                <w:rFonts w:ascii="Times New Roman" w:hAnsi="Times New Roman" w:cs="Times New Roman"/>
              </w:rPr>
            </w:pPr>
            <w:r>
              <w:rPr>
                <w:rFonts w:ascii="Times New Roman" w:hAnsi="Times New Roman"/>
                <w:sz w:val="24"/>
                <w:szCs w:val="24"/>
              </w:rPr>
              <w:t>3100</w:t>
            </w:r>
          </w:p>
        </w:tc>
        <w:tc>
          <w:tcPr>
            <w:tcW w:w="850" w:type="dxa"/>
            <w:shd w:val="clear" w:color="auto" w:fill="auto"/>
          </w:tcPr>
          <w:p w14:paraId="031CEAA2" w14:textId="77777777" w:rsidR="007A0FF3" w:rsidRPr="00DF06C1" w:rsidRDefault="007A0FF3" w:rsidP="007A0FF3">
            <w:pPr>
              <w:spacing w:after="0" w:line="240" w:lineRule="auto"/>
              <w:jc w:val="center"/>
              <w:rPr>
                <w:rFonts w:ascii="Times New Roman" w:hAnsi="Times New Roman" w:cs="Times New Roman"/>
              </w:rPr>
            </w:pPr>
          </w:p>
        </w:tc>
        <w:tc>
          <w:tcPr>
            <w:tcW w:w="1134" w:type="dxa"/>
            <w:shd w:val="clear" w:color="auto" w:fill="auto"/>
          </w:tcPr>
          <w:p w14:paraId="0761FEBB" w14:textId="77777777" w:rsidR="007A0FF3" w:rsidRPr="00DF06C1" w:rsidRDefault="007A0FF3" w:rsidP="007A0FF3">
            <w:pPr>
              <w:spacing w:after="0" w:line="240" w:lineRule="auto"/>
              <w:jc w:val="center"/>
              <w:rPr>
                <w:rFonts w:ascii="Times New Roman" w:hAnsi="Times New Roman" w:cs="Times New Roman"/>
              </w:rPr>
            </w:pPr>
          </w:p>
        </w:tc>
      </w:tr>
      <w:tr w:rsidR="007A0FF3" w:rsidRPr="00DF06C1" w14:paraId="7FBB8D17" w14:textId="77777777" w:rsidTr="007A0FF3">
        <w:trPr>
          <w:trHeight w:val="246"/>
        </w:trPr>
        <w:tc>
          <w:tcPr>
            <w:tcW w:w="719" w:type="dxa"/>
            <w:shd w:val="clear" w:color="auto" w:fill="auto"/>
          </w:tcPr>
          <w:p w14:paraId="28870253" w14:textId="77777777" w:rsidR="007A0FF3" w:rsidRPr="00DF06C1" w:rsidRDefault="007A0FF3" w:rsidP="007A0FF3">
            <w:pPr>
              <w:spacing w:after="0" w:line="240" w:lineRule="auto"/>
              <w:rPr>
                <w:rFonts w:ascii="Times New Roman" w:hAnsi="Times New Roman" w:cs="Times New Roman"/>
              </w:rPr>
            </w:pPr>
          </w:p>
        </w:tc>
        <w:tc>
          <w:tcPr>
            <w:tcW w:w="4810" w:type="dxa"/>
            <w:shd w:val="clear" w:color="auto" w:fill="auto"/>
          </w:tcPr>
          <w:p w14:paraId="5E70EC03" w14:textId="77777777" w:rsidR="007A0FF3" w:rsidRPr="00DF06C1" w:rsidRDefault="007A0FF3" w:rsidP="007A0FF3">
            <w:pPr>
              <w:spacing w:after="0" w:line="240" w:lineRule="auto"/>
              <w:rPr>
                <w:rFonts w:ascii="Times New Roman" w:hAnsi="Times New Roman" w:cs="Times New Roman"/>
                <w:b/>
                <w:i/>
              </w:rPr>
            </w:pPr>
            <w:r w:rsidRPr="00DF06C1">
              <w:rPr>
                <w:rFonts w:ascii="Times New Roman" w:hAnsi="Times New Roman" w:cs="Times New Roman"/>
                <w:b/>
                <w:i/>
              </w:rPr>
              <w:t>Итого</w:t>
            </w:r>
          </w:p>
        </w:tc>
        <w:tc>
          <w:tcPr>
            <w:tcW w:w="850" w:type="dxa"/>
            <w:shd w:val="clear" w:color="auto" w:fill="auto"/>
          </w:tcPr>
          <w:p w14:paraId="2D1B2255" w14:textId="77777777" w:rsidR="007A0FF3" w:rsidRPr="00DF06C1" w:rsidRDefault="007A0FF3" w:rsidP="007A0FF3">
            <w:pPr>
              <w:spacing w:after="0" w:line="240" w:lineRule="auto"/>
              <w:rPr>
                <w:rFonts w:ascii="Times New Roman" w:hAnsi="Times New Roman" w:cs="Times New Roman"/>
                <w:b/>
                <w:i/>
              </w:rPr>
            </w:pPr>
          </w:p>
        </w:tc>
        <w:tc>
          <w:tcPr>
            <w:tcW w:w="1418" w:type="dxa"/>
            <w:shd w:val="clear" w:color="auto" w:fill="auto"/>
          </w:tcPr>
          <w:p w14:paraId="0500D84C" w14:textId="77777777" w:rsidR="007A0FF3" w:rsidRPr="00DF06C1" w:rsidRDefault="007A0FF3" w:rsidP="007A0FF3">
            <w:pPr>
              <w:spacing w:after="0" w:line="240" w:lineRule="auto"/>
              <w:jc w:val="center"/>
              <w:rPr>
                <w:rFonts w:ascii="Times New Roman" w:hAnsi="Times New Roman" w:cs="Times New Roman"/>
                <w:b/>
                <w:i/>
              </w:rPr>
            </w:pPr>
          </w:p>
        </w:tc>
        <w:tc>
          <w:tcPr>
            <w:tcW w:w="850" w:type="dxa"/>
            <w:shd w:val="clear" w:color="auto" w:fill="auto"/>
          </w:tcPr>
          <w:p w14:paraId="0C767EAE" w14:textId="77777777" w:rsidR="007A0FF3" w:rsidRPr="00DF06C1" w:rsidRDefault="007A0FF3" w:rsidP="007A0FF3">
            <w:pPr>
              <w:spacing w:after="0" w:line="240" w:lineRule="auto"/>
              <w:jc w:val="center"/>
              <w:rPr>
                <w:rFonts w:ascii="Times New Roman" w:hAnsi="Times New Roman" w:cs="Times New Roman"/>
                <w:b/>
                <w:i/>
              </w:rPr>
            </w:pPr>
          </w:p>
        </w:tc>
        <w:tc>
          <w:tcPr>
            <w:tcW w:w="1134" w:type="dxa"/>
            <w:shd w:val="clear" w:color="auto" w:fill="auto"/>
          </w:tcPr>
          <w:p w14:paraId="38E68CFD" w14:textId="77777777" w:rsidR="007A0FF3" w:rsidRPr="00DF06C1" w:rsidRDefault="007A0FF3" w:rsidP="007A0FF3">
            <w:pPr>
              <w:spacing w:after="0" w:line="240" w:lineRule="auto"/>
              <w:jc w:val="center"/>
              <w:rPr>
                <w:rFonts w:ascii="Times New Roman" w:hAnsi="Times New Roman" w:cs="Times New Roman"/>
                <w:b/>
                <w:i/>
              </w:rPr>
            </w:pPr>
          </w:p>
        </w:tc>
      </w:tr>
    </w:tbl>
    <w:p w14:paraId="59209A9F" w14:textId="77777777" w:rsidR="007A0FF3" w:rsidRPr="00DF06C1" w:rsidRDefault="007A0FF3" w:rsidP="007A0FF3">
      <w:pPr>
        <w:spacing w:after="0" w:line="240" w:lineRule="auto"/>
        <w:rPr>
          <w:rFonts w:ascii="Times New Roman" w:hAnsi="Times New Roman"/>
          <w:i/>
        </w:rPr>
      </w:pPr>
    </w:p>
    <w:p w14:paraId="52D8BBEC" w14:textId="77777777" w:rsidR="007A0FF3" w:rsidRPr="00DF06C1" w:rsidRDefault="007A0FF3" w:rsidP="007A0FF3">
      <w:pPr>
        <w:spacing w:after="0" w:line="240" w:lineRule="auto"/>
        <w:rPr>
          <w:rFonts w:ascii="Times New Roman" w:hAnsi="Times New Roman"/>
        </w:rPr>
      </w:pPr>
    </w:p>
    <w:p w14:paraId="5FAE37BB" w14:textId="77777777" w:rsidR="007A0FF3" w:rsidRPr="00DF06C1" w:rsidRDefault="007A0FF3" w:rsidP="007A0FF3">
      <w:pPr>
        <w:spacing w:after="0" w:line="240" w:lineRule="auto"/>
        <w:rPr>
          <w:rFonts w:ascii="Times New Roman" w:hAnsi="Times New Roman"/>
        </w:rPr>
      </w:pPr>
    </w:p>
    <w:p w14:paraId="399CE976" w14:textId="77777777" w:rsidR="007A0FF3" w:rsidRPr="00DF06C1" w:rsidRDefault="007A0FF3" w:rsidP="007A0FF3">
      <w:pPr>
        <w:spacing w:after="0" w:line="240" w:lineRule="auto"/>
        <w:rPr>
          <w:rFonts w:ascii="Times New Roman" w:hAnsi="Times New Roman"/>
        </w:rPr>
      </w:pPr>
    </w:p>
    <w:p w14:paraId="53B51641" w14:textId="77777777" w:rsidR="007A0FF3" w:rsidRPr="00DF06C1" w:rsidRDefault="007A0FF3" w:rsidP="007A0FF3">
      <w:pPr>
        <w:spacing w:after="0" w:line="240" w:lineRule="auto"/>
        <w:ind w:firstLine="708"/>
        <w:jc w:val="both"/>
        <w:rPr>
          <w:rFonts w:ascii="Times New Roman" w:hAnsi="Times New Roman"/>
          <w:b/>
          <w:u w:val="single"/>
        </w:rPr>
      </w:pPr>
      <w:r w:rsidRPr="00DF06C1">
        <w:rPr>
          <w:rFonts w:ascii="Times New Roman" w:hAnsi="Times New Roman"/>
          <w:b/>
          <w:u w:val="single"/>
        </w:rPr>
        <w:t>Поставщик</w:t>
      </w:r>
      <w:r w:rsidRPr="00DF06C1">
        <w:rPr>
          <w:rFonts w:ascii="Times New Roman" w:hAnsi="Times New Roman"/>
          <w:b/>
        </w:rPr>
        <w:tab/>
      </w:r>
      <w:r w:rsidRPr="00DF06C1">
        <w:rPr>
          <w:rFonts w:ascii="Times New Roman" w:hAnsi="Times New Roman"/>
          <w:b/>
        </w:rPr>
        <w:tab/>
      </w:r>
      <w:r w:rsidRPr="00DF06C1">
        <w:rPr>
          <w:rFonts w:ascii="Times New Roman" w:hAnsi="Times New Roman"/>
          <w:b/>
        </w:rPr>
        <w:tab/>
      </w:r>
      <w:r w:rsidRPr="00DF06C1">
        <w:rPr>
          <w:rFonts w:ascii="Times New Roman" w:hAnsi="Times New Roman"/>
          <w:b/>
        </w:rPr>
        <w:tab/>
      </w:r>
      <w:r w:rsidRPr="00DF06C1">
        <w:rPr>
          <w:rFonts w:ascii="Times New Roman" w:hAnsi="Times New Roman"/>
          <w:b/>
        </w:rPr>
        <w:tab/>
      </w:r>
      <w:r w:rsidRPr="00DF06C1">
        <w:rPr>
          <w:rFonts w:ascii="Times New Roman" w:hAnsi="Times New Roman"/>
          <w:b/>
        </w:rPr>
        <w:tab/>
      </w:r>
      <w:r w:rsidRPr="00DF06C1">
        <w:rPr>
          <w:rFonts w:ascii="Times New Roman" w:hAnsi="Times New Roman"/>
          <w:b/>
          <w:u w:val="single"/>
        </w:rPr>
        <w:t>Покупатель</w:t>
      </w:r>
    </w:p>
    <w:p w14:paraId="652392E7" w14:textId="77777777" w:rsidR="007A0FF3" w:rsidRPr="00DF06C1" w:rsidRDefault="007A0FF3" w:rsidP="007A0FF3">
      <w:pPr>
        <w:spacing w:after="0" w:line="240" w:lineRule="auto"/>
        <w:rPr>
          <w:rFonts w:ascii="Times New Roman" w:hAnsi="Times New Roman"/>
        </w:rPr>
      </w:pPr>
      <w:r w:rsidRPr="00DF06C1">
        <w:rPr>
          <w:rFonts w:ascii="Times New Roman" w:hAnsi="Times New Roman"/>
          <w:b/>
        </w:rPr>
        <w:tab/>
      </w:r>
      <w:r w:rsidRPr="00DF06C1">
        <w:rPr>
          <w:rFonts w:ascii="Times New Roman" w:hAnsi="Times New Roman"/>
          <w:b/>
        </w:rPr>
        <w:tab/>
      </w:r>
      <w:r w:rsidRPr="00DF06C1">
        <w:rPr>
          <w:rFonts w:ascii="Times New Roman" w:hAnsi="Times New Roman"/>
          <w:b/>
        </w:rPr>
        <w:tab/>
      </w:r>
      <w:r w:rsidRPr="00DF06C1">
        <w:rPr>
          <w:rFonts w:ascii="Times New Roman" w:hAnsi="Times New Roman"/>
          <w:b/>
        </w:rPr>
        <w:tab/>
      </w:r>
      <w:r w:rsidRPr="00DF06C1">
        <w:rPr>
          <w:rFonts w:ascii="Times New Roman" w:hAnsi="Times New Roman"/>
          <w:b/>
        </w:rPr>
        <w:tab/>
      </w:r>
      <w:r w:rsidRPr="00DF06C1">
        <w:rPr>
          <w:rFonts w:ascii="Times New Roman" w:hAnsi="Times New Roman"/>
          <w:b/>
        </w:rPr>
        <w:tab/>
      </w:r>
      <w:r w:rsidRPr="00DF06C1">
        <w:rPr>
          <w:rFonts w:ascii="Times New Roman" w:hAnsi="Times New Roman"/>
          <w:b/>
        </w:rPr>
        <w:tab/>
      </w:r>
      <w:r w:rsidRPr="00DF06C1">
        <w:rPr>
          <w:rFonts w:ascii="Times New Roman" w:hAnsi="Times New Roman"/>
          <w:b/>
        </w:rPr>
        <w:tab/>
        <w:t>ГУП  «ЕРЭС»</w:t>
      </w:r>
    </w:p>
    <w:p w14:paraId="20C79936" w14:textId="77777777" w:rsidR="007A0FF3" w:rsidRPr="00DF06C1" w:rsidRDefault="007A0FF3" w:rsidP="007A0FF3">
      <w:pPr>
        <w:spacing w:after="0" w:line="240" w:lineRule="auto"/>
        <w:jc w:val="both"/>
        <w:rPr>
          <w:rFonts w:ascii="Times New Roman" w:hAnsi="Times New Roman"/>
        </w:rPr>
      </w:pP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t>г. Тирасполь, ул. Мира, 2</w:t>
      </w:r>
      <w:r w:rsidRPr="00DF06C1">
        <w:rPr>
          <w:rFonts w:ascii="Times New Roman" w:hAnsi="Times New Roman"/>
        </w:rPr>
        <w:tab/>
      </w:r>
      <w:r w:rsidRPr="00DF06C1">
        <w:rPr>
          <w:rFonts w:ascii="Times New Roman" w:hAnsi="Times New Roman"/>
        </w:rPr>
        <w:tab/>
        <w:t xml:space="preserve">          </w:t>
      </w:r>
    </w:p>
    <w:p w14:paraId="244D78AC" w14:textId="77777777" w:rsidR="007A0FF3" w:rsidRPr="00DF06C1" w:rsidRDefault="007A0FF3" w:rsidP="007A0F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00"/>
        </w:tabs>
        <w:spacing w:after="0" w:line="240" w:lineRule="auto"/>
        <w:jc w:val="both"/>
        <w:rPr>
          <w:rFonts w:ascii="Times New Roman" w:hAnsi="Times New Roman"/>
        </w:rPr>
      </w:pP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t xml:space="preserve">р/с </w:t>
      </w:r>
      <w:r w:rsidRPr="00DF06C1">
        <w:rPr>
          <w:rFonts w:ascii="Times New Roman" w:hAnsi="Times New Roman"/>
          <w:shd w:val="clear" w:color="auto" w:fill="FFFFFF"/>
        </w:rPr>
        <w:t>2211290000000077</w:t>
      </w:r>
      <w:r w:rsidRPr="00DF06C1">
        <w:rPr>
          <w:rFonts w:ascii="Times New Roman" w:hAnsi="Times New Roman"/>
          <w:shd w:val="clear" w:color="auto" w:fill="FFFFFF"/>
        </w:rPr>
        <w:tab/>
      </w:r>
      <w:r w:rsidRPr="00DF06C1">
        <w:rPr>
          <w:rFonts w:ascii="Times New Roman" w:hAnsi="Times New Roman"/>
          <w:shd w:val="clear" w:color="auto" w:fill="FFFFFF"/>
        </w:rPr>
        <w:tab/>
      </w:r>
    </w:p>
    <w:p w14:paraId="4B1B1FF9" w14:textId="77777777" w:rsidR="007A0FF3" w:rsidRPr="00DF06C1" w:rsidRDefault="007A0FF3" w:rsidP="007A0FF3">
      <w:pPr>
        <w:spacing w:after="0" w:line="240" w:lineRule="auto"/>
        <w:jc w:val="both"/>
        <w:rPr>
          <w:rFonts w:ascii="Times New Roman" w:hAnsi="Times New Roman"/>
        </w:rPr>
      </w:pP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t xml:space="preserve">в </w:t>
      </w:r>
      <w:r w:rsidRPr="00DF06C1">
        <w:rPr>
          <w:rFonts w:ascii="Times New Roman" w:hAnsi="Times New Roman"/>
          <w:shd w:val="clear" w:color="auto" w:fill="FFFFFF"/>
        </w:rPr>
        <w:t>ЗАО  «Приднестровский Сбербанк»,</w:t>
      </w:r>
    </w:p>
    <w:p w14:paraId="6AA663DA" w14:textId="77777777" w:rsidR="007A0FF3" w:rsidRPr="00DF06C1" w:rsidRDefault="007A0FF3" w:rsidP="007A0FF3">
      <w:pPr>
        <w:spacing w:after="0" w:line="240" w:lineRule="auto"/>
        <w:jc w:val="both"/>
        <w:rPr>
          <w:rFonts w:ascii="Times New Roman" w:hAnsi="Times New Roman"/>
        </w:rPr>
      </w:pP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shd w:val="clear" w:color="auto" w:fill="FFFFFF"/>
        </w:rPr>
        <w:t>ф/к  0200004748, куб 29</w:t>
      </w:r>
    </w:p>
    <w:p w14:paraId="0C519E94" w14:textId="77777777" w:rsidR="007A0FF3" w:rsidRPr="00DF06C1" w:rsidRDefault="007A0FF3" w:rsidP="007A0FF3">
      <w:pPr>
        <w:spacing w:after="0" w:line="240" w:lineRule="auto"/>
        <w:jc w:val="both"/>
        <w:rPr>
          <w:rFonts w:ascii="Times New Roman" w:hAnsi="Times New Roman"/>
        </w:rPr>
      </w:pP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t xml:space="preserve">к/с </w:t>
      </w:r>
      <w:r w:rsidRPr="00DF06C1">
        <w:rPr>
          <w:rFonts w:ascii="Times New Roman" w:hAnsi="Times New Roman"/>
          <w:shd w:val="clear" w:color="auto" w:fill="FFFFFF"/>
        </w:rPr>
        <w:t>20210000094</w:t>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t xml:space="preserve">                        </w:t>
      </w:r>
    </w:p>
    <w:p w14:paraId="323D5B53" w14:textId="77777777" w:rsidR="007A0FF3" w:rsidRPr="00DF06C1" w:rsidRDefault="007A0FF3" w:rsidP="007A0FF3">
      <w:pPr>
        <w:spacing w:after="0" w:line="240" w:lineRule="auto"/>
        <w:jc w:val="both"/>
        <w:rPr>
          <w:rFonts w:ascii="Times New Roman" w:hAnsi="Times New Roman"/>
        </w:rPr>
      </w:pP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t>тел.: 0/533/ 9 44 23</w:t>
      </w:r>
    </w:p>
    <w:p w14:paraId="76E54488" w14:textId="77777777" w:rsidR="007A0FF3" w:rsidRPr="00DF06C1" w:rsidRDefault="007A0FF3" w:rsidP="007A0FF3">
      <w:pPr>
        <w:spacing w:after="0" w:line="240" w:lineRule="auto"/>
        <w:jc w:val="both"/>
        <w:rPr>
          <w:rFonts w:ascii="Times New Roman" w:hAnsi="Times New Roman"/>
        </w:rPr>
      </w:pPr>
    </w:p>
    <w:p w14:paraId="54831D40" w14:textId="77777777" w:rsidR="007A0FF3" w:rsidRPr="00DF06C1" w:rsidRDefault="007A0FF3" w:rsidP="007A0FF3">
      <w:pPr>
        <w:spacing w:after="0" w:line="240" w:lineRule="auto"/>
        <w:jc w:val="both"/>
        <w:rPr>
          <w:rFonts w:ascii="Times New Roman" w:hAnsi="Times New Roman"/>
        </w:rPr>
      </w:pP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t xml:space="preserve">             Генеральный директор</w:t>
      </w:r>
    </w:p>
    <w:p w14:paraId="4506063A" w14:textId="77777777" w:rsidR="007A0FF3" w:rsidRPr="00DF06C1" w:rsidRDefault="007A0FF3" w:rsidP="007A0FF3">
      <w:pPr>
        <w:spacing w:after="0" w:line="240" w:lineRule="auto"/>
        <w:jc w:val="both"/>
        <w:rPr>
          <w:rFonts w:ascii="Times New Roman" w:hAnsi="Times New Roman"/>
        </w:rPr>
      </w:pPr>
      <w:r w:rsidRPr="00DF06C1">
        <w:rPr>
          <w:rFonts w:ascii="Times New Roman" w:hAnsi="Times New Roman"/>
        </w:rPr>
        <w:t xml:space="preserve">                                          </w:t>
      </w:r>
    </w:p>
    <w:p w14:paraId="1329C114" w14:textId="77777777" w:rsidR="007A0FF3" w:rsidRPr="00DF06C1" w:rsidRDefault="007A0FF3" w:rsidP="007A0FF3">
      <w:pPr>
        <w:spacing w:after="0" w:line="240" w:lineRule="auto"/>
        <w:rPr>
          <w:rFonts w:ascii="Times New Roman" w:hAnsi="Times New Roman"/>
          <w:b/>
        </w:rPr>
      </w:pPr>
      <w:r w:rsidRPr="00DF06C1">
        <w:rPr>
          <w:rFonts w:ascii="Times New Roman" w:hAnsi="Times New Roman"/>
        </w:rPr>
        <w:t xml:space="preserve">                 _____________</w:t>
      </w:r>
      <w:r w:rsidRPr="00DF06C1">
        <w:rPr>
          <w:rFonts w:ascii="Times New Roman" w:hAnsi="Times New Roman"/>
        </w:rPr>
        <w:tab/>
      </w:r>
      <w:r w:rsidRPr="00DF06C1">
        <w:rPr>
          <w:rFonts w:ascii="Times New Roman" w:hAnsi="Times New Roman"/>
        </w:rPr>
        <w:tab/>
      </w:r>
      <w:r w:rsidRPr="00DF06C1">
        <w:rPr>
          <w:rFonts w:ascii="Times New Roman" w:hAnsi="Times New Roman"/>
        </w:rPr>
        <w:tab/>
      </w:r>
      <w:r w:rsidRPr="00DF06C1">
        <w:rPr>
          <w:rFonts w:ascii="Times New Roman" w:hAnsi="Times New Roman"/>
        </w:rPr>
        <w:tab/>
        <w:t xml:space="preserve">             ______________</w:t>
      </w:r>
    </w:p>
    <w:p w14:paraId="43E0E638" w14:textId="77777777" w:rsidR="007A0FF3" w:rsidRPr="00DF06C1" w:rsidRDefault="007A0FF3" w:rsidP="007A0FF3">
      <w:pPr>
        <w:pStyle w:val="aff1"/>
        <w:jc w:val="center"/>
        <w:rPr>
          <w:rFonts w:ascii="Times New Roman" w:hAnsi="Times New Roman"/>
        </w:rPr>
      </w:pPr>
      <w:r w:rsidRPr="00DF06C1">
        <w:rPr>
          <w:rFonts w:ascii="Times New Roman" w:hAnsi="Times New Roman"/>
        </w:rPr>
        <w:t xml:space="preserve">                                                                                                              </w:t>
      </w:r>
    </w:p>
    <w:bookmarkEnd w:id="1"/>
    <w:p w14:paraId="554EDE0F" w14:textId="77777777" w:rsidR="007A0FF3" w:rsidRDefault="007A0FF3" w:rsidP="007A0FF3">
      <w:pPr>
        <w:pStyle w:val="aff0"/>
        <w:ind w:left="4570" w:firstLine="386"/>
      </w:pPr>
    </w:p>
    <w:sectPr w:rsidR="007A0FF3" w:rsidSect="00D0368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97A8A" w14:textId="77777777" w:rsidR="00451E86" w:rsidRDefault="00451E86" w:rsidP="00895096">
      <w:pPr>
        <w:spacing w:after="0" w:line="240" w:lineRule="auto"/>
      </w:pPr>
      <w:r>
        <w:separator/>
      </w:r>
    </w:p>
  </w:endnote>
  <w:endnote w:type="continuationSeparator" w:id="0">
    <w:p w14:paraId="79FFFE41" w14:textId="77777777" w:rsidR="00451E86" w:rsidRDefault="00451E86" w:rsidP="0089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DIN-Regular">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95305" w14:textId="77777777" w:rsidR="00C76D74" w:rsidRDefault="00451E86">
    <w:pPr>
      <w:spacing w:line="1" w:lineRule="exact"/>
    </w:pPr>
    <w:r>
      <w:rPr>
        <w:noProof/>
        <w:lang w:eastAsia="ru-RU"/>
      </w:rPr>
      <w:pict w14:anchorId="254B943F">
        <v:shapetype id="_x0000_t202" coordsize="21600,21600" o:spt="202" path="m,l,21600r21600,l21600,xe">
          <v:stroke joinstyle="miter"/>
          <v:path gradientshapeok="t" o:connecttype="rect"/>
        </v:shapetype>
        <v:shape id="Shape 21" o:spid="_x0000_s2053" type="#_x0000_t202" style="position:absolute;margin-left:262.75pt;margin-top:789.65pt;width:66.5pt;height:8.9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" filled="f" stroked="f">
          <v:textbox style="mso-fit-shape-to-text:t" inset="0,0,0,0">
            <w:txbxContent>
              <w:p w14:paraId="7FDD36DD" w14:textId="77777777" w:rsidR="00C76D74" w:rsidRDefault="00C76D74">
                <w:pPr>
                  <w:pStyle w:val="20"/>
                  <w:rPr>
                    <w:sz w:val="16"/>
                    <w:szCs w:val="16"/>
                  </w:rPr>
                </w:pPr>
                <w:r>
                  <w:rPr>
                    <w:color w:val="000000"/>
                  </w:rPr>
                  <w:t xml:space="preserve">Страница </w:t>
                </w:r>
                <w:r>
                  <w:fldChar w:fldCharType="begin"/>
                </w:r>
                <w:r>
                  <w:instrText xml:space="preserve"> PAGE \* MERGEFORMAT </w:instrText>
                </w:r>
                <w:r>
                  <w:fldChar w:fldCharType="separate"/>
                </w:r>
                <w:r w:rsidRPr="004776C6">
                  <w:rPr>
                    <w:rFonts w:ascii="Arial" w:eastAsia="Arial" w:hAnsi="Arial" w:cs="Arial"/>
                    <w:b/>
                    <w:bCs/>
                    <w:noProof/>
                    <w:sz w:val="16"/>
                    <w:szCs w:val="16"/>
                  </w:rPr>
                  <w:t>2</w:t>
                </w:r>
                <w:r>
                  <w:rPr>
                    <w:rFonts w:ascii="Arial" w:eastAsia="Arial" w:hAnsi="Arial" w:cs="Arial"/>
                    <w:b/>
                    <w:bCs/>
                    <w:sz w:val="16"/>
                    <w:szCs w:val="16"/>
                  </w:rPr>
                  <w:fldChar w:fldCharType="end"/>
                </w:r>
                <w:r>
                  <w:rPr>
                    <w:rFonts w:ascii="Arial" w:eastAsia="Arial" w:hAnsi="Arial" w:cs="Arial"/>
                    <w:b/>
                    <w:bCs/>
                    <w:color w:val="000000"/>
                    <w:sz w:val="16"/>
                    <w:szCs w:val="16"/>
                  </w:rPr>
                  <w:t xml:space="preserve"> </w:t>
                </w:r>
                <w:r>
                  <w:rPr>
                    <w:color w:val="000000"/>
                  </w:rPr>
                  <w:t xml:space="preserve">из </w:t>
                </w:r>
                <w:r>
                  <w:rPr>
                    <w:rFonts w:ascii="Arial" w:eastAsia="Arial" w:hAnsi="Arial" w:cs="Arial"/>
                    <w:b/>
                    <w:bCs/>
                    <w:color w:val="000000"/>
                    <w:sz w:val="16"/>
                    <w:szCs w:val="16"/>
                  </w:rPr>
                  <w:t>4</w:t>
                </w:r>
              </w:p>
            </w:txbxContent>
          </v:textbox>
          <w10:wrap anchorx="page" anchory="page"/>
        </v:shape>
      </w:pict>
    </w:r>
    <w:r>
      <w:rPr>
        <w:noProof/>
        <w:lang w:eastAsia="ru-RU"/>
      </w:rPr>
      <w:pict w14:anchorId="5F82EEF4">
        <v:shape id="Shape 23" o:spid="_x0000_s2052" type="#_x0000_t202" style="position:absolute;margin-left:62.85pt;margin-top:800.9pt;width:409.2pt;height:9.1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" filled="f" stroked="f">
          <v:textbox style="mso-fit-shape-to-text:t" inset="0,0,0,0">
            <w:txbxContent>
              <w:p w14:paraId="5044175D" w14:textId="77777777" w:rsidR="00C76D74" w:rsidRDefault="00C76D74">
                <w:pPr>
                  <w:pStyle w:val="20"/>
                  <w:tabs>
                    <w:tab w:val="right" w:pos="2314"/>
                    <w:tab w:val="right" w:pos="6672"/>
                    <w:tab w:val="right" w:pos="8184"/>
                  </w:tabs>
                </w:pPr>
                <w:r>
                  <w:rPr>
                    <w:color w:val="000000"/>
                  </w:rPr>
                  <w:t>Продав ец</w:t>
                </w:r>
                <w:r>
                  <w:rPr>
                    <w:color w:val="000000"/>
                  </w:rPr>
                  <w:tab/>
                </w:r>
                <w:r>
                  <w:rPr>
                    <w:color w:val="000000"/>
                  </w:rPr>
                  <w:tab/>
                  <w:t>Покупатель</w:t>
                </w:r>
                <w:r>
                  <w:rPr>
                    <w:color w:val="000000"/>
                  </w:rPr>
                  <w:tab/>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A34D2" w14:textId="77777777" w:rsidR="00C76D74" w:rsidRDefault="00451E86">
    <w:pPr>
      <w:spacing w:line="1" w:lineRule="exact"/>
    </w:pPr>
    <w:r>
      <w:rPr>
        <w:noProof/>
        <w:lang w:eastAsia="ru-RU"/>
      </w:rPr>
      <w:pict w14:anchorId="3D15FE14">
        <v:shapetype id="_x0000_t202" coordsize="21600,21600" o:spt="202" path="m,l,21600r21600,l21600,xe">
          <v:stroke joinstyle="miter"/>
          <v:path gradientshapeok="t" o:connecttype="rect"/>
        </v:shapetype>
        <v:shape id="Shape 17" o:spid="_x0000_s2051" type="#_x0000_t202" style="position:absolute;margin-left:262.75pt;margin-top:789.65pt;width:66.5pt;height:8.9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" filled="f" stroked="f">
          <v:textbox style="mso-fit-shape-to-text:t" inset="0,0,0,0">
            <w:txbxContent>
              <w:p w14:paraId="63576694" w14:textId="77777777" w:rsidR="00C76D74" w:rsidRDefault="00C76D74">
                <w:pPr>
                  <w:pStyle w:val="20"/>
                  <w:rPr>
                    <w:sz w:val="16"/>
                    <w:szCs w:val="16"/>
                  </w:rPr>
                </w:pPr>
              </w:p>
            </w:txbxContent>
          </v:textbox>
          <w10:wrap anchorx="page" anchory="page"/>
        </v:shape>
      </w:pict>
    </w:r>
    <w:r>
      <w:rPr>
        <w:noProof/>
        <w:lang w:eastAsia="ru-RU"/>
      </w:rPr>
      <w:pict w14:anchorId="0FC10D46">
        <v:shape id="Shape 19" o:spid="_x0000_s2050" type="#_x0000_t202" style="position:absolute;margin-left:62.85pt;margin-top:800.9pt;width:409.2pt;height:9.1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" filled="f" stroked="f">
          <v:textbox style="mso-fit-shape-to-text:t" inset="0,0,0,0">
            <w:txbxContent>
              <w:p w14:paraId="4A110A44" w14:textId="77777777" w:rsidR="00C76D74" w:rsidRDefault="00C76D74">
                <w:pPr>
                  <w:pStyle w:val="20"/>
                  <w:tabs>
                    <w:tab w:val="right" w:pos="2314"/>
                    <w:tab w:val="right" w:pos="6672"/>
                    <w:tab w:val="right" w:pos="8184"/>
                  </w:tabs>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F8C14" w14:textId="77777777" w:rsidR="00C76D74" w:rsidRDefault="00451E86">
    <w:pPr>
      <w:spacing w:line="1" w:lineRule="exact"/>
    </w:pPr>
    <w:r>
      <w:rPr>
        <w:noProof/>
        <w:lang w:eastAsia="ru-RU"/>
      </w:rPr>
      <w:pict w14:anchorId="7C26FF42">
        <v:shapetype id="_x0000_t202" coordsize="21600,21600" o:spt="202" path="m,l,21600r21600,l21600,xe">
          <v:stroke joinstyle="miter"/>
          <v:path gradientshapeok="t" o:connecttype="rect"/>
        </v:shapetype>
        <v:shape id="Shape 25" o:spid="_x0000_s2049" type="#_x0000_t202" style="position:absolute;margin-left:61.65pt;margin-top:776.2pt;width:333.85pt;height:20.9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" filled="f" stroked="f">
          <v:textbox style="mso-fit-shape-to-text:t" inset="0,0,0,0">
            <w:txbxContent>
              <w:p w14:paraId="0E3553E4" w14:textId="77777777" w:rsidR="00C76D74" w:rsidRDefault="00C76D74">
                <w:pPr>
                  <w:pStyle w:val="20"/>
                  <w:rPr>
                    <w:sz w:val="16"/>
                    <w:szCs w:val="16"/>
                  </w:rPr>
                </w:pPr>
                <w:r>
                  <w:rPr>
                    <w:color w:val="000000"/>
                  </w:rPr>
                  <w:t xml:space="preserve">Страница </w:t>
                </w:r>
                <w:r>
                  <w:fldChar w:fldCharType="begin"/>
                </w:r>
                <w:r>
                  <w:instrText xml:space="preserve"> PAGE \* MERGEFORMAT </w:instrText>
                </w:r>
                <w:r>
                  <w:fldChar w:fldCharType="separate"/>
                </w:r>
                <w:r w:rsidRPr="00F47E3A">
                  <w:rPr>
                    <w:rFonts w:ascii="Arial" w:eastAsia="Arial" w:hAnsi="Arial" w:cs="Arial"/>
                    <w:b/>
                    <w:bCs/>
                    <w:noProof/>
                    <w:sz w:val="16"/>
                    <w:szCs w:val="16"/>
                  </w:rPr>
                  <w:t>1</w:t>
                </w:r>
                <w:r>
                  <w:rPr>
                    <w:rFonts w:ascii="Arial" w:eastAsia="Arial" w:hAnsi="Arial" w:cs="Arial"/>
                    <w:b/>
                    <w:bCs/>
                    <w:sz w:val="16"/>
                    <w:szCs w:val="16"/>
                  </w:rPr>
                  <w:fldChar w:fldCharType="end"/>
                </w:r>
                <w:r>
                  <w:rPr>
                    <w:rFonts w:ascii="Arial" w:eastAsia="Arial" w:hAnsi="Arial" w:cs="Arial"/>
                    <w:b/>
                    <w:bCs/>
                    <w:color w:val="000000"/>
                    <w:sz w:val="16"/>
                    <w:szCs w:val="16"/>
                  </w:rPr>
                  <w:t xml:space="preserve"> </w:t>
                </w:r>
                <w:r>
                  <w:rPr>
                    <w:color w:val="000000"/>
                  </w:rPr>
                  <w:t xml:space="preserve">из </w:t>
                </w:r>
                <w:r>
                  <w:rPr>
                    <w:rFonts w:ascii="Arial" w:eastAsia="Arial" w:hAnsi="Arial" w:cs="Arial"/>
                    <w:b/>
                    <w:bCs/>
                    <w:color w:val="000000"/>
                    <w:sz w:val="16"/>
                    <w:szCs w:val="16"/>
                  </w:rPr>
                  <w:t>4</w:t>
                </w:r>
              </w:p>
              <w:p w14:paraId="2EDFF9FE" w14:textId="77777777" w:rsidR="00C76D74" w:rsidRDefault="00C76D74">
                <w:pPr>
                  <w:pStyle w:val="20"/>
                  <w:tabs>
                    <w:tab w:val="right" w:pos="6595"/>
                  </w:tabs>
                </w:pPr>
                <w:r>
                  <w:rPr>
                    <w:color w:val="000000"/>
                  </w:rPr>
                  <w:t>П ро даве ц</w:t>
                </w:r>
                <w:r>
                  <w:rPr>
                    <w:color w:val="000000"/>
                  </w:rPr>
                  <w:tab/>
                  <w:t>По ку пате л ь</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172D9" w14:textId="77777777" w:rsidR="00451E86" w:rsidRDefault="00451E86" w:rsidP="00895096">
      <w:pPr>
        <w:spacing w:after="0" w:line="240" w:lineRule="auto"/>
      </w:pPr>
      <w:r>
        <w:separator/>
      </w:r>
    </w:p>
  </w:footnote>
  <w:footnote w:type="continuationSeparator" w:id="0">
    <w:p w14:paraId="4505C7EA" w14:textId="77777777" w:rsidR="00451E86" w:rsidRDefault="00451E86" w:rsidP="00895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AFB29" w14:textId="77777777" w:rsidR="00C76D74" w:rsidRDefault="00451E86">
    <w:pPr>
      <w:spacing w:line="1" w:lineRule="exact"/>
    </w:pPr>
    <w:r>
      <w:rPr>
        <w:noProof/>
        <w:lang w:eastAsia="ru-RU"/>
      </w:rPr>
      <w:pict w14:anchorId="776CD59B">
        <v:shapetype id="_x0000_t202" coordsize="21600,21600" o:spt="202" path="m,l,21600r21600,l21600,xe">
          <v:stroke joinstyle="miter"/>
          <v:path gradientshapeok="t" o:connecttype="rect"/>
        </v:shapetype>
        <v:shape id="Shape 11" o:spid="_x0000_s2054" type="#_x0000_t202" style="position:absolute;margin-left:316.15pt;margin-top:38.45pt;width:19.2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" filled="f" stroked="f">
          <v:textbox style="mso-fit-shape-to-text:t" inset="0,0,0,0">
            <w:txbxContent>
              <w:p w14:paraId="7F1B7617" w14:textId="77777777" w:rsidR="00C76D74" w:rsidRDefault="00C76D74">
                <w:pPr>
                  <w:pStyle w:val="20"/>
                  <w:rPr>
                    <w:sz w:val="24"/>
                    <w:szCs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CE0DF1C"/>
    <w:lvl w:ilvl="0">
      <w:start w:val="1"/>
      <w:numFmt w:val="decimal"/>
      <w:lvlText w:val="%1."/>
      <w:lvlJc w:val="left"/>
      <w:rPr>
        <w:b/>
        <w:bCs/>
        <w:i w:val="0"/>
        <w:iCs w:val="0"/>
        <w:smallCaps w:val="0"/>
        <w:strike w:val="0"/>
        <w:color w:val="000000"/>
        <w:spacing w:val="0"/>
        <w:w w:val="100"/>
        <w:position w:val="0"/>
        <w:sz w:val="22"/>
        <w:szCs w:val="22"/>
        <w:u w:val="none"/>
      </w:rPr>
    </w:lvl>
    <w:lvl w:ilvl="1">
      <w:start w:val="1"/>
      <w:numFmt w:val="decimal"/>
      <w:lvlText w:val="%1.%2."/>
      <w:lvlJc w:val="left"/>
      <w:rPr>
        <w:b/>
        <w:bCs w:val="0"/>
        <w:i w:val="0"/>
        <w:iCs w:val="0"/>
        <w:smallCaps w:val="0"/>
        <w:strike w:val="0"/>
        <w:color w:val="000000"/>
        <w:spacing w:val="0"/>
        <w:w w:val="100"/>
        <w:position w:val="0"/>
        <w:sz w:val="22"/>
        <w:szCs w:val="22"/>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8012E59"/>
    <w:multiLevelType w:val="multilevel"/>
    <w:tmpl w:val="8460C366"/>
    <w:lvl w:ilvl="0">
      <w:start w:val="1"/>
      <w:numFmt w:val="decimal"/>
      <w:pStyle w:val="a"/>
      <w:lvlText w:val="%1."/>
      <w:lvlJc w:val="left"/>
      <w:pPr>
        <w:tabs>
          <w:tab w:val="num" w:pos="397"/>
        </w:tabs>
        <w:ind w:left="397" w:hanging="397"/>
      </w:pPr>
      <w:rPr>
        <w:rFonts w:cs="Times New Roman" w:hint="default"/>
      </w:rPr>
    </w:lvl>
    <w:lvl w:ilvl="1">
      <w:start w:val="1"/>
      <w:numFmt w:val="decimal"/>
      <w:lvlRestart w:val="0"/>
      <w:pStyle w:val="a0"/>
      <w:lvlText w:val="%1.%2."/>
      <w:lvlJc w:val="left"/>
      <w:pPr>
        <w:tabs>
          <w:tab w:val="num" w:pos="426"/>
        </w:tabs>
        <w:ind w:firstLine="284"/>
      </w:pPr>
      <w:rPr>
        <w:rFonts w:cs="Times New Roman" w:hint="default"/>
      </w:rPr>
    </w:lvl>
    <w:lvl w:ilvl="2">
      <w:start w:val="1"/>
      <w:numFmt w:val="decimal"/>
      <w:lvlText w:val="%1.%2.%3."/>
      <w:lvlJc w:val="left"/>
      <w:pPr>
        <w:tabs>
          <w:tab w:val="num" w:pos="284"/>
        </w:tabs>
        <w:ind w:left="284"/>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4" w15:restartNumberingAfterBreak="0">
    <w:nsid w:val="09814E81"/>
    <w:multiLevelType w:val="multilevel"/>
    <w:tmpl w:val="E83A754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F3235B"/>
    <w:multiLevelType w:val="multilevel"/>
    <w:tmpl w:val="C8E0E178"/>
    <w:lvl w:ilvl="0">
      <w:start w:val="4"/>
      <w:numFmt w:val="decimal"/>
      <w:lvlText w:val="%1."/>
      <w:lvlJc w:val="left"/>
      <w:pPr>
        <w:ind w:left="360" w:hanging="360"/>
      </w:pPr>
      <w:rPr>
        <w:rFonts w:hint="default"/>
      </w:rPr>
    </w:lvl>
    <w:lvl w:ilvl="1">
      <w:start w:val="1"/>
      <w:numFmt w:val="decimal"/>
      <w:lvlText w:val="6.%2."/>
      <w:lvlJc w:val="left"/>
      <w:pPr>
        <w:ind w:left="1070" w:hanging="360"/>
      </w:pPr>
      <w:rPr>
        <w:rFonts w:hint="default"/>
      </w:rPr>
    </w:lvl>
    <w:lvl w:ilvl="2">
      <w:start w:val="1"/>
      <w:numFmt w:val="decimal"/>
      <w:lvlText w:val="6.1.%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7" w15:restartNumberingAfterBreak="0">
    <w:nsid w:val="1EF66998"/>
    <w:multiLevelType w:val="hybridMultilevel"/>
    <w:tmpl w:val="B83A2FD2"/>
    <w:lvl w:ilvl="0" w:tplc="7E1C954A">
      <w:start w:val="1"/>
      <w:numFmt w:val="decimal"/>
      <w:lvlText w:val="6.4.%1."/>
      <w:lvlJc w:val="left"/>
      <w:pPr>
        <w:ind w:left="1428" w:hanging="360"/>
      </w:pPr>
      <w:rPr>
        <w:rFonts w:hint="default"/>
      </w:rPr>
    </w:lvl>
    <w:lvl w:ilvl="1" w:tplc="04190019" w:tentative="1">
      <w:start w:val="1"/>
      <w:numFmt w:val="lowerLetter"/>
      <w:lvlText w:val="%2."/>
      <w:lvlJc w:val="left"/>
      <w:pPr>
        <w:ind w:left="2148" w:hanging="360"/>
      </w:pPr>
    </w:lvl>
    <w:lvl w:ilvl="2" w:tplc="0419001B">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9"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1" w15:restartNumberingAfterBreak="0">
    <w:nsid w:val="34FF4931"/>
    <w:multiLevelType w:val="multilevel"/>
    <w:tmpl w:val="14509AB0"/>
    <w:lvl w:ilvl="0">
      <w:start w:val="5"/>
      <w:numFmt w:val="decimal"/>
      <w:lvlText w:val="%1."/>
      <w:lvlJc w:val="left"/>
      <w:pPr>
        <w:ind w:left="360" w:hanging="360"/>
      </w:pPr>
      <w:rPr>
        <w:rFonts w:hint="default"/>
        <w:b/>
      </w:rPr>
    </w:lvl>
    <w:lvl w:ilvl="1">
      <w:start w:val="1"/>
      <w:numFmt w:val="decimal"/>
      <w:lvlText w:val="4.%2."/>
      <w:lvlJc w:val="left"/>
      <w:pPr>
        <w:ind w:left="720" w:hanging="360"/>
      </w:pPr>
      <w:rPr>
        <w:rFonts w:hint="default"/>
        <w:b w:val="0"/>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3B4B5B65"/>
    <w:multiLevelType w:val="multilevel"/>
    <w:tmpl w:val="9BC2090E"/>
    <w:lvl w:ilvl="0">
      <w:start w:val="11"/>
      <w:numFmt w:val="decimal"/>
      <w:lvlText w:val="%1."/>
      <w:lvlJc w:val="left"/>
      <w:pPr>
        <w:ind w:left="540" w:hanging="540"/>
      </w:pPr>
      <w:rPr>
        <w:rFonts w:hint="default"/>
      </w:rPr>
    </w:lvl>
    <w:lvl w:ilvl="1">
      <w:start w:val="1"/>
      <w:numFmt w:val="decimal"/>
      <w:lvlText w:val="11.%2."/>
      <w:lvlJc w:val="left"/>
      <w:pPr>
        <w:ind w:left="894" w:hanging="54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4DA60E5A"/>
    <w:multiLevelType w:val="multilevel"/>
    <w:tmpl w:val="6C1CF9D2"/>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5" w15:restartNumberingAfterBreak="0">
    <w:nsid w:val="5ADC74BC"/>
    <w:multiLevelType w:val="multilevel"/>
    <w:tmpl w:val="5ECE6CAA"/>
    <w:lvl w:ilvl="0">
      <w:start w:val="6"/>
      <w:numFmt w:val="decimal"/>
      <w:lvlText w:val="%1."/>
      <w:lvlJc w:val="left"/>
      <w:pPr>
        <w:ind w:left="540" w:hanging="540"/>
      </w:pPr>
      <w:rPr>
        <w:rFonts w:hint="default"/>
        <w:b w:val="0"/>
      </w:rPr>
    </w:lvl>
    <w:lvl w:ilvl="1">
      <w:start w:val="3"/>
      <w:numFmt w:val="decimal"/>
      <w:lvlText w:val="%1.%2."/>
      <w:lvlJc w:val="left"/>
      <w:pPr>
        <w:ind w:left="894" w:hanging="540"/>
      </w:pPr>
      <w:rPr>
        <w:rFonts w:hint="default"/>
        <w:b w:val="0"/>
      </w:rPr>
    </w:lvl>
    <w:lvl w:ilvl="2">
      <w:start w:val="2"/>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6" w15:restartNumberingAfterBreak="0">
    <w:nsid w:val="5CBD0F56"/>
    <w:multiLevelType w:val="multilevel"/>
    <w:tmpl w:val="2F7C2090"/>
    <w:lvl w:ilvl="0">
      <w:start w:val="3"/>
      <w:numFmt w:val="decimal"/>
      <w:lvlText w:val="%1."/>
      <w:lvlJc w:val="left"/>
      <w:pPr>
        <w:tabs>
          <w:tab w:val="num" w:pos="1080"/>
        </w:tabs>
        <w:ind w:left="1080" w:hanging="360"/>
      </w:pPr>
      <w:rPr>
        <w:rFonts w:hint="default"/>
        <w:b/>
      </w:rPr>
    </w:lvl>
    <w:lvl w:ilvl="1">
      <w:start w:val="1"/>
      <w:numFmt w:val="decimal"/>
      <w:lvlText w:val="5.%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7" w15:restartNumberingAfterBreak="0">
    <w:nsid w:val="62A948E0"/>
    <w:multiLevelType w:val="hybridMultilevel"/>
    <w:tmpl w:val="0F1CE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183B67"/>
    <w:multiLevelType w:val="hybridMultilevel"/>
    <w:tmpl w:val="2A567A40"/>
    <w:lvl w:ilvl="0" w:tplc="70E46938">
      <w:start w:val="1"/>
      <w:numFmt w:val="decimal"/>
      <w:lvlText w:val="1.%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6C61146A"/>
    <w:multiLevelType w:val="hybridMultilevel"/>
    <w:tmpl w:val="A0FEAA40"/>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0" w15:restartNumberingAfterBreak="0">
    <w:nsid w:val="6E3C4C65"/>
    <w:multiLevelType w:val="multilevel"/>
    <w:tmpl w:val="F4920740"/>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2" w15:restartNumberingAfterBreak="0">
    <w:nsid w:val="74495E4B"/>
    <w:multiLevelType w:val="multilevel"/>
    <w:tmpl w:val="56020B60"/>
    <w:lvl w:ilvl="0">
      <w:start w:val="6"/>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757B3E61"/>
    <w:multiLevelType w:val="multilevel"/>
    <w:tmpl w:val="BF68949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317768"/>
    <w:multiLevelType w:val="hybridMultilevel"/>
    <w:tmpl w:val="5E401A9C"/>
    <w:lvl w:ilvl="0" w:tplc="2F9CF6FC">
      <w:start w:val="1"/>
      <w:numFmt w:val="decimal"/>
      <w:lvlText w:val="9.%1."/>
      <w:lvlJc w:val="left"/>
      <w:pPr>
        <w:ind w:left="928" w:hanging="360"/>
      </w:pPr>
      <w:rPr>
        <w:rFonts w:hint="default"/>
      </w:rPr>
    </w:lvl>
    <w:lvl w:ilvl="1" w:tplc="04190019" w:tentative="1">
      <w:start w:val="1"/>
      <w:numFmt w:val="lowerLetter"/>
      <w:lvlText w:val="%2."/>
      <w:lvlJc w:val="left"/>
      <w:pPr>
        <w:ind w:left="232" w:hanging="360"/>
      </w:pPr>
    </w:lvl>
    <w:lvl w:ilvl="2" w:tplc="0419001B" w:tentative="1">
      <w:start w:val="1"/>
      <w:numFmt w:val="lowerRoman"/>
      <w:lvlText w:val="%3."/>
      <w:lvlJc w:val="right"/>
      <w:pPr>
        <w:ind w:left="952" w:hanging="180"/>
      </w:pPr>
    </w:lvl>
    <w:lvl w:ilvl="3" w:tplc="0419000F" w:tentative="1">
      <w:start w:val="1"/>
      <w:numFmt w:val="decimal"/>
      <w:lvlText w:val="%4."/>
      <w:lvlJc w:val="left"/>
      <w:pPr>
        <w:ind w:left="1672" w:hanging="360"/>
      </w:pPr>
    </w:lvl>
    <w:lvl w:ilvl="4" w:tplc="04190019" w:tentative="1">
      <w:start w:val="1"/>
      <w:numFmt w:val="lowerLetter"/>
      <w:lvlText w:val="%5."/>
      <w:lvlJc w:val="left"/>
      <w:pPr>
        <w:ind w:left="2392" w:hanging="360"/>
      </w:pPr>
    </w:lvl>
    <w:lvl w:ilvl="5" w:tplc="0419001B" w:tentative="1">
      <w:start w:val="1"/>
      <w:numFmt w:val="lowerRoman"/>
      <w:lvlText w:val="%6."/>
      <w:lvlJc w:val="right"/>
      <w:pPr>
        <w:ind w:left="3112" w:hanging="180"/>
      </w:pPr>
    </w:lvl>
    <w:lvl w:ilvl="6" w:tplc="0419000F" w:tentative="1">
      <w:start w:val="1"/>
      <w:numFmt w:val="decimal"/>
      <w:lvlText w:val="%7."/>
      <w:lvlJc w:val="left"/>
      <w:pPr>
        <w:ind w:left="3832" w:hanging="360"/>
      </w:pPr>
    </w:lvl>
    <w:lvl w:ilvl="7" w:tplc="04190019" w:tentative="1">
      <w:start w:val="1"/>
      <w:numFmt w:val="lowerLetter"/>
      <w:lvlText w:val="%8."/>
      <w:lvlJc w:val="left"/>
      <w:pPr>
        <w:ind w:left="4552" w:hanging="360"/>
      </w:pPr>
    </w:lvl>
    <w:lvl w:ilvl="8" w:tplc="0419001B" w:tentative="1">
      <w:start w:val="1"/>
      <w:numFmt w:val="lowerRoman"/>
      <w:lvlText w:val="%9."/>
      <w:lvlJc w:val="right"/>
      <w:pPr>
        <w:ind w:left="5272" w:hanging="180"/>
      </w:pPr>
    </w:lvl>
  </w:abstractNum>
  <w:abstractNum w:abstractNumId="25" w15:restartNumberingAfterBreak="0">
    <w:nsid w:val="764B69FA"/>
    <w:multiLevelType w:val="hybridMultilevel"/>
    <w:tmpl w:val="D0FE46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7DB72143"/>
    <w:multiLevelType w:val="hybridMultilevel"/>
    <w:tmpl w:val="4296C4E8"/>
    <w:lvl w:ilvl="0" w:tplc="ABBE38CE">
      <w:start w:val="1"/>
      <w:numFmt w:val="decimal"/>
      <w:lvlText w:val="3.%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FD6EF1D6">
      <w:start w:val="1"/>
      <w:numFmt w:val="decimal"/>
      <w:lvlText w:val="3.%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4856ED"/>
    <w:multiLevelType w:val="hybridMultilevel"/>
    <w:tmpl w:val="326846B6"/>
    <w:lvl w:ilvl="0" w:tplc="2DC8A458">
      <w:start w:val="1"/>
      <w:numFmt w:val="decimal"/>
      <w:lvlText w:val="8.%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8"/>
  </w:num>
  <w:num w:numId="2">
    <w:abstractNumId w:val="21"/>
  </w:num>
  <w:num w:numId="3">
    <w:abstractNumId w:val="14"/>
  </w:num>
  <w:num w:numId="4">
    <w:abstractNumId w:val="10"/>
  </w:num>
  <w:num w:numId="5">
    <w:abstractNumId w:val="9"/>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9">
    <w:abstractNumId w:val="0"/>
  </w:num>
  <w:num w:numId="10">
    <w:abstractNumId w:val="11"/>
  </w:num>
  <w:num w:numId="11">
    <w:abstractNumId w:val="16"/>
  </w:num>
  <w:num w:numId="12">
    <w:abstractNumId w:val="13"/>
  </w:num>
  <w:num w:numId="13">
    <w:abstractNumId w:val="6"/>
  </w:num>
  <w:num w:numId="14">
    <w:abstractNumId w:val="22"/>
  </w:num>
  <w:num w:numId="15">
    <w:abstractNumId w:val="7"/>
  </w:num>
  <w:num w:numId="16">
    <w:abstractNumId w:val="27"/>
  </w:num>
  <w:num w:numId="17">
    <w:abstractNumId w:val="24"/>
  </w:num>
  <w:num w:numId="18">
    <w:abstractNumId w:val="12"/>
  </w:num>
  <w:num w:numId="19">
    <w:abstractNumId w:val="18"/>
  </w:num>
  <w:num w:numId="20">
    <w:abstractNumId w:val="26"/>
  </w:num>
  <w:num w:numId="21">
    <w:abstractNumId w:val="15"/>
  </w:num>
  <w:num w:numId="22">
    <w:abstractNumId w:val="23"/>
  </w:num>
  <w:num w:numId="23">
    <w:abstractNumId w:val="4"/>
  </w:num>
  <w:num w:numId="24">
    <w:abstractNumId w:val="20"/>
  </w:num>
  <w:num w:numId="25">
    <w:abstractNumId w:val="3"/>
  </w:num>
  <w:num w:numId="26">
    <w:abstractNumId w:val="25"/>
  </w:num>
  <w:num w:numId="27">
    <w:abstractNumId w:val="19"/>
  </w:num>
  <w:num w:numId="28">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37DB"/>
    <w:rsid w:val="00000728"/>
    <w:rsid w:val="00000E0F"/>
    <w:rsid w:val="00002205"/>
    <w:rsid w:val="00002DAB"/>
    <w:rsid w:val="0000635A"/>
    <w:rsid w:val="00015DFE"/>
    <w:rsid w:val="0001732A"/>
    <w:rsid w:val="000203F0"/>
    <w:rsid w:val="00021676"/>
    <w:rsid w:val="0003065C"/>
    <w:rsid w:val="00032999"/>
    <w:rsid w:val="000330C0"/>
    <w:rsid w:val="00036009"/>
    <w:rsid w:val="000371D4"/>
    <w:rsid w:val="000465DF"/>
    <w:rsid w:val="00046B4E"/>
    <w:rsid w:val="00047826"/>
    <w:rsid w:val="00050224"/>
    <w:rsid w:val="00052626"/>
    <w:rsid w:val="0005306B"/>
    <w:rsid w:val="00055963"/>
    <w:rsid w:val="00057043"/>
    <w:rsid w:val="000616BA"/>
    <w:rsid w:val="00063F43"/>
    <w:rsid w:val="00064E05"/>
    <w:rsid w:val="00070A27"/>
    <w:rsid w:val="0007154B"/>
    <w:rsid w:val="00072D7E"/>
    <w:rsid w:val="00080894"/>
    <w:rsid w:val="00083C2B"/>
    <w:rsid w:val="00085D7E"/>
    <w:rsid w:val="00090C73"/>
    <w:rsid w:val="00095CEE"/>
    <w:rsid w:val="0009641D"/>
    <w:rsid w:val="000A0A3C"/>
    <w:rsid w:val="000A3F74"/>
    <w:rsid w:val="000A4495"/>
    <w:rsid w:val="000A6566"/>
    <w:rsid w:val="000B05E3"/>
    <w:rsid w:val="000B20BF"/>
    <w:rsid w:val="000B2225"/>
    <w:rsid w:val="000B5BE5"/>
    <w:rsid w:val="000D4D20"/>
    <w:rsid w:val="000D5CE7"/>
    <w:rsid w:val="000D7694"/>
    <w:rsid w:val="000D7DF8"/>
    <w:rsid w:val="000E4932"/>
    <w:rsid w:val="000F6B22"/>
    <w:rsid w:val="0010123B"/>
    <w:rsid w:val="00105D6D"/>
    <w:rsid w:val="00106BE5"/>
    <w:rsid w:val="00115896"/>
    <w:rsid w:val="00120716"/>
    <w:rsid w:val="00122694"/>
    <w:rsid w:val="00130BFB"/>
    <w:rsid w:val="001331E6"/>
    <w:rsid w:val="00135B59"/>
    <w:rsid w:val="00144505"/>
    <w:rsid w:val="00153368"/>
    <w:rsid w:val="001536FB"/>
    <w:rsid w:val="00155D07"/>
    <w:rsid w:val="00166C5B"/>
    <w:rsid w:val="00176DAC"/>
    <w:rsid w:val="00184593"/>
    <w:rsid w:val="001851BB"/>
    <w:rsid w:val="00186B17"/>
    <w:rsid w:val="00187D7F"/>
    <w:rsid w:val="001937DB"/>
    <w:rsid w:val="001A0195"/>
    <w:rsid w:val="001A04CA"/>
    <w:rsid w:val="001B00B0"/>
    <w:rsid w:val="001B709F"/>
    <w:rsid w:val="001B7588"/>
    <w:rsid w:val="001B7F72"/>
    <w:rsid w:val="001C317E"/>
    <w:rsid w:val="001C45D0"/>
    <w:rsid w:val="001C4A22"/>
    <w:rsid w:val="001C5721"/>
    <w:rsid w:val="001D3C81"/>
    <w:rsid w:val="001D5B26"/>
    <w:rsid w:val="001D77E0"/>
    <w:rsid w:val="001E0A06"/>
    <w:rsid w:val="001E0FB8"/>
    <w:rsid w:val="001E684F"/>
    <w:rsid w:val="001F069A"/>
    <w:rsid w:val="001F2136"/>
    <w:rsid w:val="001F355B"/>
    <w:rsid w:val="002019F7"/>
    <w:rsid w:val="0020314C"/>
    <w:rsid w:val="002032F5"/>
    <w:rsid w:val="00212FE0"/>
    <w:rsid w:val="00214926"/>
    <w:rsid w:val="00214A91"/>
    <w:rsid w:val="00223E0A"/>
    <w:rsid w:val="00232EAF"/>
    <w:rsid w:val="00233A7E"/>
    <w:rsid w:val="00234EE7"/>
    <w:rsid w:val="00240412"/>
    <w:rsid w:val="00244D32"/>
    <w:rsid w:val="00262E88"/>
    <w:rsid w:val="0026462F"/>
    <w:rsid w:val="00266A1E"/>
    <w:rsid w:val="00277EE6"/>
    <w:rsid w:val="002813F6"/>
    <w:rsid w:val="0028283A"/>
    <w:rsid w:val="00285A34"/>
    <w:rsid w:val="00286B6A"/>
    <w:rsid w:val="00286D51"/>
    <w:rsid w:val="00290F6F"/>
    <w:rsid w:val="002A2957"/>
    <w:rsid w:val="002B7449"/>
    <w:rsid w:val="002C0273"/>
    <w:rsid w:val="002C0C3C"/>
    <w:rsid w:val="002C1740"/>
    <w:rsid w:val="002C4AEC"/>
    <w:rsid w:val="002C61E4"/>
    <w:rsid w:val="002D5A25"/>
    <w:rsid w:val="002D770F"/>
    <w:rsid w:val="002E03FC"/>
    <w:rsid w:val="002E1F58"/>
    <w:rsid w:val="002E3779"/>
    <w:rsid w:val="002F26C4"/>
    <w:rsid w:val="002F4D57"/>
    <w:rsid w:val="002F5413"/>
    <w:rsid w:val="002F6B05"/>
    <w:rsid w:val="00304C24"/>
    <w:rsid w:val="00311520"/>
    <w:rsid w:val="003158D7"/>
    <w:rsid w:val="00315DBF"/>
    <w:rsid w:val="00317264"/>
    <w:rsid w:val="00322DE8"/>
    <w:rsid w:val="00325081"/>
    <w:rsid w:val="0033163C"/>
    <w:rsid w:val="003337B7"/>
    <w:rsid w:val="0034249E"/>
    <w:rsid w:val="00346300"/>
    <w:rsid w:val="003541BE"/>
    <w:rsid w:val="003550DC"/>
    <w:rsid w:val="00356797"/>
    <w:rsid w:val="0036511E"/>
    <w:rsid w:val="00371F70"/>
    <w:rsid w:val="003726FD"/>
    <w:rsid w:val="00382242"/>
    <w:rsid w:val="00383963"/>
    <w:rsid w:val="00385ED4"/>
    <w:rsid w:val="0039471C"/>
    <w:rsid w:val="003A07DD"/>
    <w:rsid w:val="003B12E6"/>
    <w:rsid w:val="003C132C"/>
    <w:rsid w:val="003C225C"/>
    <w:rsid w:val="003C4DAD"/>
    <w:rsid w:val="003C5A49"/>
    <w:rsid w:val="003D5DFE"/>
    <w:rsid w:val="003D7DED"/>
    <w:rsid w:val="003E7217"/>
    <w:rsid w:val="003F31AD"/>
    <w:rsid w:val="003F34C6"/>
    <w:rsid w:val="003F40A6"/>
    <w:rsid w:val="003F6E70"/>
    <w:rsid w:val="00415AFC"/>
    <w:rsid w:val="00416E3A"/>
    <w:rsid w:val="00417EAB"/>
    <w:rsid w:val="00432939"/>
    <w:rsid w:val="00435EF0"/>
    <w:rsid w:val="004360AE"/>
    <w:rsid w:val="00440E10"/>
    <w:rsid w:val="00442563"/>
    <w:rsid w:val="00442620"/>
    <w:rsid w:val="00444C3A"/>
    <w:rsid w:val="00451E86"/>
    <w:rsid w:val="004645C3"/>
    <w:rsid w:val="00465729"/>
    <w:rsid w:val="00470185"/>
    <w:rsid w:val="00471136"/>
    <w:rsid w:val="00472F05"/>
    <w:rsid w:val="00473388"/>
    <w:rsid w:val="00484D78"/>
    <w:rsid w:val="00493B8D"/>
    <w:rsid w:val="0049638A"/>
    <w:rsid w:val="004A323F"/>
    <w:rsid w:val="004A36CA"/>
    <w:rsid w:val="004A3FE2"/>
    <w:rsid w:val="004B3745"/>
    <w:rsid w:val="004B65BF"/>
    <w:rsid w:val="004B6AD3"/>
    <w:rsid w:val="004B76BB"/>
    <w:rsid w:val="004C710B"/>
    <w:rsid w:val="004D76CA"/>
    <w:rsid w:val="004D78D9"/>
    <w:rsid w:val="004E019F"/>
    <w:rsid w:val="004E2F55"/>
    <w:rsid w:val="004E6B61"/>
    <w:rsid w:val="004F232A"/>
    <w:rsid w:val="004F29C5"/>
    <w:rsid w:val="004F5E7F"/>
    <w:rsid w:val="0050549B"/>
    <w:rsid w:val="00507FBC"/>
    <w:rsid w:val="005127F5"/>
    <w:rsid w:val="00525F2A"/>
    <w:rsid w:val="005319FA"/>
    <w:rsid w:val="00535AB2"/>
    <w:rsid w:val="0053768A"/>
    <w:rsid w:val="00543015"/>
    <w:rsid w:val="005434AF"/>
    <w:rsid w:val="005435CB"/>
    <w:rsid w:val="00544179"/>
    <w:rsid w:val="00550FED"/>
    <w:rsid w:val="00555300"/>
    <w:rsid w:val="005615A6"/>
    <w:rsid w:val="0056271E"/>
    <w:rsid w:val="0056539B"/>
    <w:rsid w:val="0056544F"/>
    <w:rsid w:val="00570BDC"/>
    <w:rsid w:val="00581BA1"/>
    <w:rsid w:val="00583AF9"/>
    <w:rsid w:val="00584D13"/>
    <w:rsid w:val="0058770C"/>
    <w:rsid w:val="005909A7"/>
    <w:rsid w:val="00591BEC"/>
    <w:rsid w:val="005927B2"/>
    <w:rsid w:val="00592EE8"/>
    <w:rsid w:val="00593B51"/>
    <w:rsid w:val="005A0E3A"/>
    <w:rsid w:val="005A176A"/>
    <w:rsid w:val="005A567A"/>
    <w:rsid w:val="005A7543"/>
    <w:rsid w:val="005B1CCB"/>
    <w:rsid w:val="005B21F6"/>
    <w:rsid w:val="005B59CE"/>
    <w:rsid w:val="005B7B95"/>
    <w:rsid w:val="005C0C83"/>
    <w:rsid w:val="005C2AA5"/>
    <w:rsid w:val="005D12EF"/>
    <w:rsid w:val="005D2CF4"/>
    <w:rsid w:val="005E635E"/>
    <w:rsid w:val="005E6413"/>
    <w:rsid w:val="005F4F11"/>
    <w:rsid w:val="005F5803"/>
    <w:rsid w:val="005F5A9F"/>
    <w:rsid w:val="005F6601"/>
    <w:rsid w:val="006015E6"/>
    <w:rsid w:val="00601B80"/>
    <w:rsid w:val="00601CA2"/>
    <w:rsid w:val="00602233"/>
    <w:rsid w:val="00602445"/>
    <w:rsid w:val="00611837"/>
    <w:rsid w:val="00620B6F"/>
    <w:rsid w:val="00627ADF"/>
    <w:rsid w:val="006348D8"/>
    <w:rsid w:val="00637849"/>
    <w:rsid w:val="00641382"/>
    <w:rsid w:val="0064324C"/>
    <w:rsid w:val="00645B61"/>
    <w:rsid w:val="006469A7"/>
    <w:rsid w:val="00651DD3"/>
    <w:rsid w:val="00652A75"/>
    <w:rsid w:val="00653456"/>
    <w:rsid w:val="00653B04"/>
    <w:rsid w:val="0066567B"/>
    <w:rsid w:val="0067245D"/>
    <w:rsid w:val="00676876"/>
    <w:rsid w:val="006819A7"/>
    <w:rsid w:val="006911F6"/>
    <w:rsid w:val="00693F66"/>
    <w:rsid w:val="00696B59"/>
    <w:rsid w:val="006A0967"/>
    <w:rsid w:val="006A3800"/>
    <w:rsid w:val="006A3CAA"/>
    <w:rsid w:val="006A44BB"/>
    <w:rsid w:val="006A6B1D"/>
    <w:rsid w:val="006B341B"/>
    <w:rsid w:val="006C149B"/>
    <w:rsid w:val="006C38EF"/>
    <w:rsid w:val="006D11A3"/>
    <w:rsid w:val="006D60A6"/>
    <w:rsid w:val="006E01EB"/>
    <w:rsid w:val="006E04D3"/>
    <w:rsid w:val="006E1003"/>
    <w:rsid w:val="006E19C4"/>
    <w:rsid w:val="006E3933"/>
    <w:rsid w:val="006E6129"/>
    <w:rsid w:val="006F1485"/>
    <w:rsid w:val="007021EE"/>
    <w:rsid w:val="00704318"/>
    <w:rsid w:val="00714B43"/>
    <w:rsid w:val="0072101F"/>
    <w:rsid w:val="0072210B"/>
    <w:rsid w:val="00724094"/>
    <w:rsid w:val="0072454F"/>
    <w:rsid w:val="00726582"/>
    <w:rsid w:val="007277DD"/>
    <w:rsid w:val="00733723"/>
    <w:rsid w:val="00734533"/>
    <w:rsid w:val="00741FB9"/>
    <w:rsid w:val="00743C94"/>
    <w:rsid w:val="00744591"/>
    <w:rsid w:val="00747836"/>
    <w:rsid w:val="007534EB"/>
    <w:rsid w:val="00756FEA"/>
    <w:rsid w:val="00761D77"/>
    <w:rsid w:val="00762621"/>
    <w:rsid w:val="00765ECA"/>
    <w:rsid w:val="00767D1D"/>
    <w:rsid w:val="00784594"/>
    <w:rsid w:val="0079300A"/>
    <w:rsid w:val="00794933"/>
    <w:rsid w:val="007A048A"/>
    <w:rsid w:val="007A0742"/>
    <w:rsid w:val="007A0FF3"/>
    <w:rsid w:val="007A2B97"/>
    <w:rsid w:val="007B184B"/>
    <w:rsid w:val="007B6021"/>
    <w:rsid w:val="007C035A"/>
    <w:rsid w:val="007C4175"/>
    <w:rsid w:val="007D2275"/>
    <w:rsid w:val="007D33FB"/>
    <w:rsid w:val="007D641F"/>
    <w:rsid w:val="007D7DB0"/>
    <w:rsid w:val="007E4212"/>
    <w:rsid w:val="008009AD"/>
    <w:rsid w:val="00805755"/>
    <w:rsid w:val="008132CD"/>
    <w:rsid w:val="008143EE"/>
    <w:rsid w:val="00814E1F"/>
    <w:rsid w:val="008219F4"/>
    <w:rsid w:val="00821DA3"/>
    <w:rsid w:val="00822348"/>
    <w:rsid w:val="008228DF"/>
    <w:rsid w:val="008236B0"/>
    <w:rsid w:val="00831ADB"/>
    <w:rsid w:val="0083356A"/>
    <w:rsid w:val="0084056F"/>
    <w:rsid w:val="00841613"/>
    <w:rsid w:val="00841839"/>
    <w:rsid w:val="00843F9C"/>
    <w:rsid w:val="00844131"/>
    <w:rsid w:val="00845D89"/>
    <w:rsid w:val="00852ECB"/>
    <w:rsid w:val="00853356"/>
    <w:rsid w:val="00856287"/>
    <w:rsid w:val="00860EED"/>
    <w:rsid w:val="00861847"/>
    <w:rsid w:val="00864E83"/>
    <w:rsid w:val="008659A6"/>
    <w:rsid w:val="00866FF8"/>
    <w:rsid w:val="00875B5F"/>
    <w:rsid w:val="00880DC0"/>
    <w:rsid w:val="008849D5"/>
    <w:rsid w:val="00884FE5"/>
    <w:rsid w:val="0088616E"/>
    <w:rsid w:val="008861F1"/>
    <w:rsid w:val="0089058C"/>
    <w:rsid w:val="00893AE7"/>
    <w:rsid w:val="00895096"/>
    <w:rsid w:val="008A0F57"/>
    <w:rsid w:val="008A1F98"/>
    <w:rsid w:val="008A2128"/>
    <w:rsid w:val="008A28D6"/>
    <w:rsid w:val="008A713C"/>
    <w:rsid w:val="008B52E5"/>
    <w:rsid w:val="008B6684"/>
    <w:rsid w:val="008B7D5E"/>
    <w:rsid w:val="008D3AF5"/>
    <w:rsid w:val="008E00DA"/>
    <w:rsid w:val="008E2F9C"/>
    <w:rsid w:val="008E31EC"/>
    <w:rsid w:val="008E43F0"/>
    <w:rsid w:val="008E68B1"/>
    <w:rsid w:val="008F01C2"/>
    <w:rsid w:val="008F48E8"/>
    <w:rsid w:val="008F490A"/>
    <w:rsid w:val="008F512E"/>
    <w:rsid w:val="00904F25"/>
    <w:rsid w:val="00906E3D"/>
    <w:rsid w:val="00907A7F"/>
    <w:rsid w:val="00914DE8"/>
    <w:rsid w:val="00915645"/>
    <w:rsid w:val="00916F35"/>
    <w:rsid w:val="009333D6"/>
    <w:rsid w:val="00934D18"/>
    <w:rsid w:val="0093547A"/>
    <w:rsid w:val="00935570"/>
    <w:rsid w:val="00941483"/>
    <w:rsid w:val="009437EA"/>
    <w:rsid w:val="009514AB"/>
    <w:rsid w:val="009549E6"/>
    <w:rsid w:val="009623AD"/>
    <w:rsid w:val="00972C17"/>
    <w:rsid w:val="00982BF8"/>
    <w:rsid w:val="00985E79"/>
    <w:rsid w:val="0099334E"/>
    <w:rsid w:val="0099584E"/>
    <w:rsid w:val="0099604B"/>
    <w:rsid w:val="009A08FE"/>
    <w:rsid w:val="009A597B"/>
    <w:rsid w:val="009A6024"/>
    <w:rsid w:val="009B2B74"/>
    <w:rsid w:val="009B7C78"/>
    <w:rsid w:val="009C2077"/>
    <w:rsid w:val="009C5256"/>
    <w:rsid w:val="009E086B"/>
    <w:rsid w:val="009E13E6"/>
    <w:rsid w:val="009E3AB2"/>
    <w:rsid w:val="009E79C3"/>
    <w:rsid w:val="00A01350"/>
    <w:rsid w:val="00A01676"/>
    <w:rsid w:val="00A032CF"/>
    <w:rsid w:val="00A07FC0"/>
    <w:rsid w:val="00A16C94"/>
    <w:rsid w:val="00A20138"/>
    <w:rsid w:val="00A20CD5"/>
    <w:rsid w:val="00A32B96"/>
    <w:rsid w:val="00A34730"/>
    <w:rsid w:val="00A35561"/>
    <w:rsid w:val="00A42C32"/>
    <w:rsid w:val="00A44E72"/>
    <w:rsid w:val="00A50521"/>
    <w:rsid w:val="00A52DAD"/>
    <w:rsid w:val="00A5377F"/>
    <w:rsid w:val="00A53EE5"/>
    <w:rsid w:val="00A53FF3"/>
    <w:rsid w:val="00A57411"/>
    <w:rsid w:val="00A62A27"/>
    <w:rsid w:val="00A62FE7"/>
    <w:rsid w:val="00A71003"/>
    <w:rsid w:val="00A710C2"/>
    <w:rsid w:val="00A72C61"/>
    <w:rsid w:val="00A734CE"/>
    <w:rsid w:val="00A7368D"/>
    <w:rsid w:val="00A76135"/>
    <w:rsid w:val="00A80886"/>
    <w:rsid w:val="00A93B43"/>
    <w:rsid w:val="00AA097F"/>
    <w:rsid w:val="00AA1BE3"/>
    <w:rsid w:val="00AB0F0A"/>
    <w:rsid w:val="00AB2C54"/>
    <w:rsid w:val="00AB45A7"/>
    <w:rsid w:val="00AB77E0"/>
    <w:rsid w:val="00AB7D39"/>
    <w:rsid w:val="00AC042C"/>
    <w:rsid w:val="00AC5287"/>
    <w:rsid w:val="00AC5DBC"/>
    <w:rsid w:val="00AC7B7C"/>
    <w:rsid w:val="00AD05AA"/>
    <w:rsid w:val="00AE16BF"/>
    <w:rsid w:val="00AE265E"/>
    <w:rsid w:val="00AE279D"/>
    <w:rsid w:val="00AE3483"/>
    <w:rsid w:val="00AF25B9"/>
    <w:rsid w:val="00AF2966"/>
    <w:rsid w:val="00AF4311"/>
    <w:rsid w:val="00AF4948"/>
    <w:rsid w:val="00B1162B"/>
    <w:rsid w:val="00B11B64"/>
    <w:rsid w:val="00B17552"/>
    <w:rsid w:val="00B26A75"/>
    <w:rsid w:val="00B33904"/>
    <w:rsid w:val="00B37F9B"/>
    <w:rsid w:val="00B4094A"/>
    <w:rsid w:val="00B41872"/>
    <w:rsid w:val="00B42BFE"/>
    <w:rsid w:val="00B440C0"/>
    <w:rsid w:val="00B459F6"/>
    <w:rsid w:val="00B47B68"/>
    <w:rsid w:val="00B65AC4"/>
    <w:rsid w:val="00B726F8"/>
    <w:rsid w:val="00B7278B"/>
    <w:rsid w:val="00B72AB4"/>
    <w:rsid w:val="00B7404C"/>
    <w:rsid w:val="00B82D6A"/>
    <w:rsid w:val="00B847FA"/>
    <w:rsid w:val="00B91FDB"/>
    <w:rsid w:val="00B94DFC"/>
    <w:rsid w:val="00BA7463"/>
    <w:rsid w:val="00BB23E2"/>
    <w:rsid w:val="00BB4A32"/>
    <w:rsid w:val="00BB767F"/>
    <w:rsid w:val="00BC3F65"/>
    <w:rsid w:val="00BD2F93"/>
    <w:rsid w:val="00BD3318"/>
    <w:rsid w:val="00BD34B5"/>
    <w:rsid w:val="00BD3F07"/>
    <w:rsid w:val="00BD42A8"/>
    <w:rsid w:val="00BD6171"/>
    <w:rsid w:val="00BD6771"/>
    <w:rsid w:val="00BE033E"/>
    <w:rsid w:val="00BE1531"/>
    <w:rsid w:val="00BE1BD3"/>
    <w:rsid w:val="00BE4597"/>
    <w:rsid w:val="00BF052B"/>
    <w:rsid w:val="00BF2E73"/>
    <w:rsid w:val="00C06FBA"/>
    <w:rsid w:val="00C113A4"/>
    <w:rsid w:val="00C16413"/>
    <w:rsid w:val="00C24B56"/>
    <w:rsid w:val="00C252FB"/>
    <w:rsid w:val="00C25420"/>
    <w:rsid w:val="00C261BC"/>
    <w:rsid w:val="00C3276D"/>
    <w:rsid w:val="00C41B17"/>
    <w:rsid w:val="00C45746"/>
    <w:rsid w:val="00C5372D"/>
    <w:rsid w:val="00C56F6D"/>
    <w:rsid w:val="00C60A69"/>
    <w:rsid w:val="00C60CBF"/>
    <w:rsid w:val="00C62B17"/>
    <w:rsid w:val="00C703A7"/>
    <w:rsid w:val="00C715B0"/>
    <w:rsid w:val="00C72A48"/>
    <w:rsid w:val="00C76D74"/>
    <w:rsid w:val="00C834A0"/>
    <w:rsid w:val="00C853D1"/>
    <w:rsid w:val="00C92E4F"/>
    <w:rsid w:val="00C937C2"/>
    <w:rsid w:val="00C95DC2"/>
    <w:rsid w:val="00C9716B"/>
    <w:rsid w:val="00CA0986"/>
    <w:rsid w:val="00CA0EB1"/>
    <w:rsid w:val="00CA26FD"/>
    <w:rsid w:val="00CA4E19"/>
    <w:rsid w:val="00CA5DF4"/>
    <w:rsid w:val="00CB284E"/>
    <w:rsid w:val="00CC2194"/>
    <w:rsid w:val="00CC4177"/>
    <w:rsid w:val="00CC7C29"/>
    <w:rsid w:val="00CD6680"/>
    <w:rsid w:val="00CD7178"/>
    <w:rsid w:val="00CE0152"/>
    <w:rsid w:val="00CE10A5"/>
    <w:rsid w:val="00CE4B40"/>
    <w:rsid w:val="00CE5B3C"/>
    <w:rsid w:val="00CE6012"/>
    <w:rsid w:val="00CE6656"/>
    <w:rsid w:val="00CF3724"/>
    <w:rsid w:val="00CF41E9"/>
    <w:rsid w:val="00CF4B87"/>
    <w:rsid w:val="00CF564B"/>
    <w:rsid w:val="00CF5F5D"/>
    <w:rsid w:val="00CF6B57"/>
    <w:rsid w:val="00D0156A"/>
    <w:rsid w:val="00D0242B"/>
    <w:rsid w:val="00D03688"/>
    <w:rsid w:val="00D05805"/>
    <w:rsid w:val="00D07206"/>
    <w:rsid w:val="00D1028C"/>
    <w:rsid w:val="00D1356F"/>
    <w:rsid w:val="00D14105"/>
    <w:rsid w:val="00D17664"/>
    <w:rsid w:val="00D264E6"/>
    <w:rsid w:val="00D276D4"/>
    <w:rsid w:val="00D2776E"/>
    <w:rsid w:val="00D30BBF"/>
    <w:rsid w:val="00D352EF"/>
    <w:rsid w:val="00D35F9D"/>
    <w:rsid w:val="00D3699C"/>
    <w:rsid w:val="00D37C37"/>
    <w:rsid w:val="00D41A4A"/>
    <w:rsid w:val="00D421DB"/>
    <w:rsid w:val="00D50046"/>
    <w:rsid w:val="00D52589"/>
    <w:rsid w:val="00D57AC9"/>
    <w:rsid w:val="00D6626A"/>
    <w:rsid w:val="00D710F6"/>
    <w:rsid w:val="00D7119D"/>
    <w:rsid w:val="00D72444"/>
    <w:rsid w:val="00D72CC3"/>
    <w:rsid w:val="00D804B2"/>
    <w:rsid w:val="00D85DD8"/>
    <w:rsid w:val="00D876F0"/>
    <w:rsid w:val="00D937C8"/>
    <w:rsid w:val="00DA0E06"/>
    <w:rsid w:val="00DB1248"/>
    <w:rsid w:val="00DB2455"/>
    <w:rsid w:val="00DB387A"/>
    <w:rsid w:val="00DB541B"/>
    <w:rsid w:val="00DB5E6D"/>
    <w:rsid w:val="00DB7225"/>
    <w:rsid w:val="00DB75D7"/>
    <w:rsid w:val="00DC10FA"/>
    <w:rsid w:val="00DC29D5"/>
    <w:rsid w:val="00DC4F62"/>
    <w:rsid w:val="00DD0045"/>
    <w:rsid w:val="00DD01DD"/>
    <w:rsid w:val="00DD27D2"/>
    <w:rsid w:val="00DD4209"/>
    <w:rsid w:val="00DD5BFE"/>
    <w:rsid w:val="00DE52F6"/>
    <w:rsid w:val="00DE642C"/>
    <w:rsid w:val="00DF1E6D"/>
    <w:rsid w:val="00DF27AD"/>
    <w:rsid w:val="00DF2D8B"/>
    <w:rsid w:val="00DF3840"/>
    <w:rsid w:val="00DF468A"/>
    <w:rsid w:val="00DF6D4B"/>
    <w:rsid w:val="00DF7333"/>
    <w:rsid w:val="00E004D6"/>
    <w:rsid w:val="00E0200B"/>
    <w:rsid w:val="00E037C3"/>
    <w:rsid w:val="00E03AEC"/>
    <w:rsid w:val="00E04125"/>
    <w:rsid w:val="00E07E92"/>
    <w:rsid w:val="00E13FB6"/>
    <w:rsid w:val="00E16716"/>
    <w:rsid w:val="00E23E1A"/>
    <w:rsid w:val="00E24870"/>
    <w:rsid w:val="00E33EAA"/>
    <w:rsid w:val="00E36DA7"/>
    <w:rsid w:val="00E42A6D"/>
    <w:rsid w:val="00E4443E"/>
    <w:rsid w:val="00E466B5"/>
    <w:rsid w:val="00E46D58"/>
    <w:rsid w:val="00E5104D"/>
    <w:rsid w:val="00E519FF"/>
    <w:rsid w:val="00E6276C"/>
    <w:rsid w:val="00E66E69"/>
    <w:rsid w:val="00E6738B"/>
    <w:rsid w:val="00E75B64"/>
    <w:rsid w:val="00E801A9"/>
    <w:rsid w:val="00E8105A"/>
    <w:rsid w:val="00E82BA0"/>
    <w:rsid w:val="00E834C4"/>
    <w:rsid w:val="00E85F1A"/>
    <w:rsid w:val="00E913D7"/>
    <w:rsid w:val="00E94182"/>
    <w:rsid w:val="00E95668"/>
    <w:rsid w:val="00EA12EC"/>
    <w:rsid w:val="00EA7E3D"/>
    <w:rsid w:val="00EB0EA5"/>
    <w:rsid w:val="00EB37C7"/>
    <w:rsid w:val="00EB4718"/>
    <w:rsid w:val="00EB51FD"/>
    <w:rsid w:val="00EC13A6"/>
    <w:rsid w:val="00EC2FCC"/>
    <w:rsid w:val="00EC47E3"/>
    <w:rsid w:val="00EC76FB"/>
    <w:rsid w:val="00ED0AE8"/>
    <w:rsid w:val="00ED3F90"/>
    <w:rsid w:val="00ED73C7"/>
    <w:rsid w:val="00EF1600"/>
    <w:rsid w:val="00EF1876"/>
    <w:rsid w:val="00EF1FD4"/>
    <w:rsid w:val="00EF6249"/>
    <w:rsid w:val="00F05338"/>
    <w:rsid w:val="00F16047"/>
    <w:rsid w:val="00F17822"/>
    <w:rsid w:val="00F303CF"/>
    <w:rsid w:val="00F33894"/>
    <w:rsid w:val="00F408A2"/>
    <w:rsid w:val="00F434DC"/>
    <w:rsid w:val="00F47CAB"/>
    <w:rsid w:val="00F47E3A"/>
    <w:rsid w:val="00F51E60"/>
    <w:rsid w:val="00F5386A"/>
    <w:rsid w:val="00F5393F"/>
    <w:rsid w:val="00F57FB3"/>
    <w:rsid w:val="00F62639"/>
    <w:rsid w:val="00F6625E"/>
    <w:rsid w:val="00F6758C"/>
    <w:rsid w:val="00F8252C"/>
    <w:rsid w:val="00F827C3"/>
    <w:rsid w:val="00F855EE"/>
    <w:rsid w:val="00F91EA6"/>
    <w:rsid w:val="00F93366"/>
    <w:rsid w:val="00FA6A24"/>
    <w:rsid w:val="00FA7380"/>
    <w:rsid w:val="00FB5D07"/>
    <w:rsid w:val="00FB5EB1"/>
    <w:rsid w:val="00FC24BB"/>
    <w:rsid w:val="00FC768B"/>
    <w:rsid w:val="00FC7884"/>
    <w:rsid w:val="00FD1D20"/>
    <w:rsid w:val="00FD3127"/>
    <w:rsid w:val="00FD618F"/>
    <w:rsid w:val="00FD619D"/>
    <w:rsid w:val="00FD6C82"/>
    <w:rsid w:val="00FE344D"/>
    <w:rsid w:val="00FF3E12"/>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F3BFCBC"/>
  <w15:docId w15:val="{F754D734-7668-43CB-A683-5073AECF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21676"/>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122694"/>
    <w:pPr>
      <w:ind w:left="720"/>
      <w:contextualSpacing/>
    </w:pPr>
  </w:style>
  <w:style w:type="paragraph" w:styleId="a7">
    <w:name w:val="Normal (Web)"/>
    <w:basedOn w:val="a1"/>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8">
    <w:name w:val="Body Text Indent"/>
    <w:basedOn w:val="a1"/>
    <w:link w:val="a9"/>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9">
    <w:name w:val="Основной текст с отступом Знак"/>
    <w:basedOn w:val="a2"/>
    <w:link w:val="a8"/>
    <w:rsid w:val="00E94182"/>
    <w:rPr>
      <w:rFonts w:ascii="Times New Roman" w:eastAsia="Times New Roman" w:hAnsi="Times New Roman" w:cs="Times New Roman"/>
      <w:i/>
      <w:sz w:val="26"/>
      <w:szCs w:val="20"/>
      <w:lang w:eastAsia="ru-RU"/>
    </w:rPr>
  </w:style>
  <w:style w:type="paragraph" w:styleId="aa">
    <w:name w:val="Balloon Text"/>
    <w:basedOn w:val="a1"/>
    <w:link w:val="ab"/>
    <w:uiPriority w:val="99"/>
    <w:semiHidden/>
    <w:unhideWhenUsed/>
    <w:rsid w:val="002D770F"/>
    <w:pPr>
      <w:spacing w:after="0" w:line="240" w:lineRule="auto"/>
    </w:pPr>
    <w:rPr>
      <w:rFonts w:ascii="Segoe UI" w:hAnsi="Segoe UI" w:cs="Segoe UI"/>
      <w:sz w:val="18"/>
      <w:szCs w:val="18"/>
    </w:rPr>
  </w:style>
  <w:style w:type="character" w:customStyle="1" w:styleId="ab">
    <w:name w:val="Текст выноски Знак"/>
    <w:basedOn w:val="a2"/>
    <w:link w:val="aa"/>
    <w:uiPriority w:val="99"/>
    <w:semiHidden/>
    <w:rsid w:val="002D770F"/>
    <w:rPr>
      <w:rFonts w:ascii="Segoe UI" w:hAnsi="Segoe UI" w:cs="Segoe UI"/>
      <w:sz w:val="18"/>
      <w:szCs w:val="18"/>
    </w:rPr>
  </w:style>
  <w:style w:type="character" w:styleId="ac">
    <w:name w:val="annotation reference"/>
    <w:basedOn w:val="a2"/>
    <w:uiPriority w:val="99"/>
    <w:semiHidden/>
    <w:unhideWhenUsed/>
    <w:rsid w:val="003C4DAD"/>
    <w:rPr>
      <w:sz w:val="16"/>
      <w:szCs w:val="16"/>
    </w:rPr>
  </w:style>
  <w:style w:type="paragraph" w:styleId="ad">
    <w:name w:val="annotation text"/>
    <w:basedOn w:val="a1"/>
    <w:link w:val="ae"/>
    <w:uiPriority w:val="99"/>
    <w:semiHidden/>
    <w:unhideWhenUsed/>
    <w:rsid w:val="003C4DAD"/>
    <w:pPr>
      <w:spacing w:line="240" w:lineRule="auto"/>
    </w:pPr>
    <w:rPr>
      <w:sz w:val="20"/>
      <w:szCs w:val="20"/>
    </w:rPr>
  </w:style>
  <w:style w:type="character" w:customStyle="1" w:styleId="ae">
    <w:name w:val="Текст примечания Знак"/>
    <w:basedOn w:val="a2"/>
    <w:link w:val="ad"/>
    <w:uiPriority w:val="99"/>
    <w:semiHidden/>
    <w:rsid w:val="003C4DAD"/>
    <w:rPr>
      <w:sz w:val="20"/>
      <w:szCs w:val="20"/>
    </w:rPr>
  </w:style>
  <w:style w:type="paragraph" w:styleId="af">
    <w:name w:val="annotation subject"/>
    <w:basedOn w:val="ad"/>
    <w:next w:val="ad"/>
    <w:link w:val="af0"/>
    <w:uiPriority w:val="99"/>
    <w:semiHidden/>
    <w:unhideWhenUsed/>
    <w:rsid w:val="003C4DAD"/>
    <w:rPr>
      <w:b/>
      <w:bCs/>
    </w:rPr>
  </w:style>
  <w:style w:type="character" w:customStyle="1" w:styleId="af0">
    <w:name w:val="Тема примечания Знак"/>
    <w:basedOn w:val="ae"/>
    <w:link w:val="af"/>
    <w:uiPriority w:val="99"/>
    <w:semiHidden/>
    <w:rsid w:val="003C4DAD"/>
    <w:rPr>
      <w:b/>
      <w:bCs/>
      <w:sz w:val="20"/>
      <w:szCs w:val="20"/>
    </w:rPr>
  </w:style>
  <w:style w:type="character" w:styleId="af1">
    <w:name w:val="Placeholder Text"/>
    <w:basedOn w:val="a2"/>
    <w:uiPriority w:val="99"/>
    <w:semiHidden/>
    <w:rsid w:val="00E913D7"/>
    <w:rPr>
      <w:color w:val="808080"/>
    </w:rPr>
  </w:style>
  <w:style w:type="character" w:styleId="af2">
    <w:name w:val="Hyperlink"/>
    <w:basedOn w:val="a2"/>
    <w:uiPriority w:val="99"/>
    <w:unhideWhenUsed/>
    <w:rsid w:val="00856287"/>
    <w:rPr>
      <w:color w:val="0563C1" w:themeColor="hyperlink"/>
      <w:u w:val="single"/>
    </w:rPr>
  </w:style>
  <w:style w:type="table" w:customStyle="1" w:styleId="1">
    <w:name w:val="Сетка таблицы1"/>
    <w:basedOn w:val="a3"/>
    <w:next w:val="a5"/>
    <w:uiPriority w:val="39"/>
    <w:rsid w:val="004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2F4D57"/>
    <w:rPr>
      <w:rFonts w:ascii="Palatino Linotype" w:hAnsi="Palatino Linotype" w:cs="Palatino Linotype"/>
      <w:color w:val="000000"/>
      <w:sz w:val="26"/>
      <w:szCs w:val="26"/>
    </w:rPr>
  </w:style>
  <w:style w:type="paragraph" w:styleId="af3">
    <w:name w:val="header"/>
    <w:basedOn w:val="a1"/>
    <w:link w:val="af4"/>
    <w:uiPriority w:val="99"/>
    <w:unhideWhenUsed/>
    <w:rsid w:val="00895096"/>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895096"/>
  </w:style>
  <w:style w:type="paragraph" w:styleId="af5">
    <w:name w:val="footer"/>
    <w:basedOn w:val="a1"/>
    <w:link w:val="af6"/>
    <w:uiPriority w:val="99"/>
    <w:unhideWhenUsed/>
    <w:rsid w:val="00895096"/>
    <w:pPr>
      <w:tabs>
        <w:tab w:val="center" w:pos="4677"/>
        <w:tab w:val="right" w:pos="9355"/>
      </w:tabs>
      <w:spacing w:after="0" w:line="240" w:lineRule="auto"/>
    </w:pPr>
  </w:style>
  <w:style w:type="character" w:customStyle="1" w:styleId="af6">
    <w:name w:val="Нижний колонтитул Знак"/>
    <w:basedOn w:val="a2"/>
    <w:link w:val="af5"/>
    <w:uiPriority w:val="99"/>
    <w:rsid w:val="00895096"/>
  </w:style>
  <w:style w:type="paragraph" w:styleId="af7">
    <w:name w:val="Title"/>
    <w:basedOn w:val="a1"/>
    <w:next w:val="a1"/>
    <w:link w:val="af8"/>
    <w:uiPriority w:val="10"/>
    <w:qFormat/>
    <w:rsid w:val="009E3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2"/>
    <w:link w:val="af7"/>
    <w:uiPriority w:val="10"/>
    <w:rsid w:val="009E3AB2"/>
    <w:rPr>
      <w:rFonts w:asciiTheme="majorHAnsi" w:eastAsiaTheme="majorEastAsia" w:hAnsiTheme="majorHAnsi" w:cstheme="majorBidi"/>
      <w:spacing w:val="-10"/>
      <w:kern w:val="28"/>
      <w:sz w:val="56"/>
      <w:szCs w:val="56"/>
    </w:rPr>
  </w:style>
  <w:style w:type="character" w:customStyle="1" w:styleId="2">
    <w:name w:val="Колонтитул (2)_"/>
    <w:basedOn w:val="a2"/>
    <w:link w:val="20"/>
    <w:rsid w:val="00130BFB"/>
    <w:rPr>
      <w:rFonts w:ascii="Times New Roman" w:eastAsia="Times New Roman" w:hAnsi="Times New Roman" w:cs="Times New Roman"/>
      <w:sz w:val="20"/>
      <w:szCs w:val="20"/>
    </w:rPr>
  </w:style>
  <w:style w:type="paragraph" w:customStyle="1" w:styleId="20">
    <w:name w:val="Колонтитул (2)"/>
    <w:basedOn w:val="a1"/>
    <w:link w:val="2"/>
    <w:rsid w:val="00130BFB"/>
    <w:pPr>
      <w:widowControl w:val="0"/>
      <w:spacing w:after="0" w:line="240" w:lineRule="auto"/>
    </w:pPr>
    <w:rPr>
      <w:rFonts w:ascii="Times New Roman" w:eastAsia="Times New Roman" w:hAnsi="Times New Roman" w:cs="Times New Roman"/>
      <w:sz w:val="20"/>
      <w:szCs w:val="20"/>
    </w:rPr>
  </w:style>
  <w:style w:type="numbering" w:customStyle="1" w:styleId="10">
    <w:name w:val="Нет списка1"/>
    <w:next w:val="a4"/>
    <w:uiPriority w:val="99"/>
    <w:semiHidden/>
    <w:unhideWhenUsed/>
    <w:rsid w:val="00E46D58"/>
  </w:style>
  <w:style w:type="table" w:customStyle="1" w:styleId="21">
    <w:name w:val="Сетка таблицы2"/>
    <w:basedOn w:val="a3"/>
    <w:next w:val="a5"/>
    <w:uiPriority w:val="39"/>
    <w:rsid w:val="00E4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1"/>
    <w:link w:val="afa"/>
    <w:uiPriority w:val="99"/>
    <w:rsid w:val="00E46D58"/>
    <w:pPr>
      <w:spacing w:after="0" w:line="240" w:lineRule="auto"/>
    </w:pPr>
    <w:rPr>
      <w:rFonts w:ascii="Courier New" w:eastAsia="Times New Roman" w:hAnsi="Courier New" w:cs="Courier New"/>
      <w:sz w:val="20"/>
      <w:szCs w:val="20"/>
      <w:lang w:eastAsia="ru-RU"/>
    </w:rPr>
  </w:style>
  <w:style w:type="character" w:customStyle="1" w:styleId="afa">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2"/>
    <w:link w:val="af9"/>
    <w:uiPriority w:val="99"/>
    <w:rsid w:val="00E46D58"/>
    <w:rPr>
      <w:rFonts w:ascii="Courier New" w:eastAsia="Times New Roman" w:hAnsi="Courier New" w:cs="Courier New"/>
      <w:sz w:val="20"/>
      <w:szCs w:val="20"/>
      <w:lang w:eastAsia="ru-RU"/>
    </w:rPr>
  </w:style>
  <w:style w:type="table" w:customStyle="1" w:styleId="11">
    <w:name w:val="Сетка таблицы11"/>
    <w:basedOn w:val="a3"/>
    <w:next w:val="a5"/>
    <w:uiPriority w:val="39"/>
    <w:rsid w:val="00E4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2"/>
    <w:uiPriority w:val="99"/>
    <w:semiHidden/>
    <w:unhideWhenUsed/>
    <w:rsid w:val="00032999"/>
    <w:rPr>
      <w:color w:val="605E5C"/>
      <w:shd w:val="clear" w:color="auto" w:fill="E1DFDD"/>
    </w:rPr>
  </w:style>
  <w:style w:type="character" w:customStyle="1" w:styleId="afb">
    <w:name w:val="Подпись к таблице_"/>
    <w:basedOn w:val="a2"/>
    <w:link w:val="afc"/>
    <w:rsid w:val="00064E05"/>
    <w:rPr>
      <w:rFonts w:ascii="Times New Roman" w:eastAsia="Times New Roman" w:hAnsi="Times New Roman" w:cs="Times New Roman"/>
      <w:sz w:val="9"/>
      <w:szCs w:val="9"/>
      <w:u w:val="single"/>
    </w:rPr>
  </w:style>
  <w:style w:type="paragraph" w:customStyle="1" w:styleId="afc">
    <w:name w:val="Подпись к таблице"/>
    <w:basedOn w:val="a1"/>
    <w:link w:val="afb"/>
    <w:rsid w:val="00064E05"/>
    <w:pPr>
      <w:widowControl w:val="0"/>
      <w:spacing w:after="0" w:line="240" w:lineRule="auto"/>
      <w:jc w:val="center"/>
    </w:pPr>
    <w:rPr>
      <w:rFonts w:ascii="Times New Roman" w:eastAsia="Times New Roman" w:hAnsi="Times New Roman" w:cs="Times New Roman"/>
      <w:sz w:val="9"/>
      <w:szCs w:val="9"/>
      <w:u w:val="single"/>
    </w:rPr>
  </w:style>
  <w:style w:type="paragraph" w:customStyle="1" w:styleId="a">
    <w:name w:val="Заголовок_контр"/>
    <w:basedOn w:val="a1"/>
    <w:next w:val="a0"/>
    <w:rsid w:val="00DD01DD"/>
    <w:pPr>
      <w:numPr>
        <w:numId w:val="25"/>
      </w:numPr>
      <w:autoSpaceDE w:val="0"/>
      <w:autoSpaceDN w:val="0"/>
      <w:spacing w:before="120" w:after="0" w:line="240" w:lineRule="auto"/>
      <w:jc w:val="center"/>
      <w:outlineLvl w:val="0"/>
    </w:pPr>
    <w:rPr>
      <w:rFonts w:ascii="Times New Roman" w:eastAsia="Times New Roman" w:hAnsi="Times New Roman" w:cs="Times New Roman"/>
      <w:b/>
      <w:bCs/>
      <w:sz w:val="20"/>
      <w:szCs w:val="20"/>
      <w:lang w:eastAsia="ru-RU"/>
    </w:rPr>
  </w:style>
  <w:style w:type="paragraph" w:customStyle="1" w:styleId="a0">
    <w:name w:val="Нумер_контр"/>
    <w:basedOn w:val="22"/>
    <w:rsid w:val="00DD01DD"/>
    <w:pPr>
      <w:numPr>
        <w:ilvl w:val="1"/>
        <w:numId w:val="25"/>
      </w:numPr>
      <w:tabs>
        <w:tab w:val="clear" w:pos="426"/>
        <w:tab w:val="num" w:pos="284"/>
        <w:tab w:val="num" w:pos="360"/>
        <w:tab w:val="num" w:pos="644"/>
      </w:tabs>
      <w:autoSpaceDE w:val="0"/>
      <w:autoSpaceDN w:val="0"/>
      <w:spacing w:after="0" w:line="240" w:lineRule="auto"/>
      <w:ind w:left="0" w:firstLine="0"/>
      <w:jc w:val="both"/>
    </w:pPr>
    <w:rPr>
      <w:rFonts w:ascii="Times New Roman" w:eastAsia="Times New Roman" w:hAnsi="Times New Roman" w:cs="Times New Roman"/>
      <w:sz w:val="20"/>
      <w:szCs w:val="20"/>
      <w:lang w:eastAsia="ru-RU"/>
    </w:rPr>
  </w:style>
  <w:style w:type="paragraph" w:styleId="22">
    <w:name w:val="Body Text Indent 2"/>
    <w:basedOn w:val="a1"/>
    <w:link w:val="23"/>
    <w:uiPriority w:val="99"/>
    <w:semiHidden/>
    <w:unhideWhenUsed/>
    <w:rsid w:val="00DD01DD"/>
    <w:pPr>
      <w:spacing w:after="120" w:line="480" w:lineRule="auto"/>
      <w:ind w:left="283"/>
    </w:pPr>
  </w:style>
  <w:style w:type="character" w:customStyle="1" w:styleId="23">
    <w:name w:val="Основной текст с отступом 2 Знак"/>
    <w:basedOn w:val="a2"/>
    <w:link w:val="22"/>
    <w:uiPriority w:val="99"/>
    <w:semiHidden/>
    <w:rsid w:val="00DD01DD"/>
  </w:style>
  <w:style w:type="character" w:styleId="afd">
    <w:name w:val="Strong"/>
    <w:basedOn w:val="a2"/>
    <w:uiPriority w:val="22"/>
    <w:qFormat/>
    <w:rsid w:val="005435CB"/>
    <w:rPr>
      <w:b/>
      <w:bCs/>
    </w:rPr>
  </w:style>
  <w:style w:type="paragraph" w:customStyle="1" w:styleId="Ficha">
    <w:name w:val="Ficha"/>
    <w:basedOn w:val="a1"/>
    <w:rsid w:val="007A0FF3"/>
    <w:pPr>
      <w:spacing w:after="0" w:line="240" w:lineRule="auto"/>
      <w:ind w:left="57" w:right="57"/>
      <w:jc w:val="both"/>
    </w:pPr>
    <w:rPr>
      <w:rFonts w:ascii="DIN-Regular" w:eastAsia="Times New Roman" w:hAnsi="DIN-Regular" w:cs="Times New Roman"/>
      <w:sz w:val="20"/>
      <w:szCs w:val="20"/>
      <w:lang w:val="es-ES_tradnl" w:eastAsia="es-ES"/>
    </w:rPr>
  </w:style>
  <w:style w:type="character" w:customStyle="1" w:styleId="afe">
    <w:name w:val="Основной текст_"/>
    <w:basedOn w:val="a2"/>
    <w:link w:val="13"/>
    <w:rsid w:val="007A0FF3"/>
    <w:rPr>
      <w:rFonts w:ascii="Arial" w:eastAsia="Arial" w:hAnsi="Arial" w:cs="Arial"/>
      <w:sz w:val="30"/>
      <w:szCs w:val="30"/>
    </w:rPr>
  </w:style>
  <w:style w:type="paragraph" w:customStyle="1" w:styleId="13">
    <w:name w:val="Основной текст1"/>
    <w:basedOn w:val="a1"/>
    <w:link w:val="afe"/>
    <w:rsid w:val="007A0FF3"/>
    <w:pPr>
      <w:widowControl w:val="0"/>
      <w:spacing w:after="600" w:line="276" w:lineRule="auto"/>
      <w:jc w:val="center"/>
    </w:pPr>
    <w:rPr>
      <w:rFonts w:ascii="Arial" w:eastAsia="Arial" w:hAnsi="Arial" w:cs="Arial"/>
      <w:sz w:val="30"/>
      <w:szCs w:val="30"/>
    </w:rPr>
  </w:style>
  <w:style w:type="character" w:customStyle="1" w:styleId="aff">
    <w:name w:val="Подпись к картинке_"/>
    <w:basedOn w:val="a2"/>
    <w:link w:val="aff0"/>
    <w:rsid w:val="007A0FF3"/>
    <w:rPr>
      <w:i/>
      <w:iCs/>
      <w:sz w:val="26"/>
      <w:szCs w:val="26"/>
    </w:rPr>
  </w:style>
  <w:style w:type="paragraph" w:customStyle="1" w:styleId="aff0">
    <w:name w:val="Подпись к картинке"/>
    <w:basedOn w:val="a1"/>
    <w:link w:val="aff"/>
    <w:rsid w:val="007A0FF3"/>
    <w:pPr>
      <w:widowControl w:val="0"/>
      <w:spacing w:after="0" w:line="240" w:lineRule="auto"/>
    </w:pPr>
    <w:rPr>
      <w:i/>
      <w:iCs/>
      <w:sz w:val="26"/>
      <w:szCs w:val="26"/>
    </w:rPr>
  </w:style>
  <w:style w:type="paragraph" w:styleId="aff1">
    <w:name w:val="No Spacing"/>
    <w:uiPriority w:val="1"/>
    <w:qFormat/>
    <w:rsid w:val="007A0FF3"/>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14677">
      <w:bodyDiv w:val="1"/>
      <w:marLeft w:val="0"/>
      <w:marRight w:val="0"/>
      <w:marTop w:val="0"/>
      <w:marBottom w:val="0"/>
      <w:divBdr>
        <w:top w:val="none" w:sz="0" w:space="0" w:color="auto"/>
        <w:left w:val="none" w:sz="0" w:space="0" w:color="auto"/>
        <w:bottom w:val="none" w:sz="0" w:space="0" w:color="auto"/>
        <w:right w:val="none" w:sz="0" w:space="0" w:color="auto"/>
      </w:divBdr>
    </w:div>
    <w:div w:id="860582874">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128082705">
      <w:bodyDiv w:val="1"/>
      <w:marLeft w:val="0"/>
      <w:marRight w:val="0"/>
      <w:marTop w:val="0"/>
      <w:marBottom w:val="0"/>
      <w:divBdr>
        <w:top w:val="none" w:sz="0" w:space="0" w:color="auto"/>
        <w:left w:val="none" w:sz="0" w:space="0" w:color="auto"/>
        <w:bottom w:val="none" w:sz="0" w:space="0" w:color="auto"/>
        <w:right w:val="none" w:sz="0" w:space="0" w:color="auto"/>
      </w:divBdr>
    </w:div>
    <w:div w:id="1434714473">
      <w:bodyDiv w:val="1"/>
      <w:marLeft w:val="0"/>
      <w:marRight w:val="0"/>
      <w:marTop w:val="0"/>
      <w:marBottom w:val="0"/>
      <w:divBdr>
        <w:top w:val="none" w:sz="0" w:space="0" w:color="auto"/>
        <w:left w:val="none" w:sz="0" w:space="0" w:color="auto"/>
        <w:bottom w:val="none" w:sz="0" w:space="0" w:color="auto"/>
        <w:right w:val="none" w:sz="0" w:space="0" w:color="auto"/>
      </w:divBdr>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795562509">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i_standart@mail.ru" TargetMode="Externa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nii_standart@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ii_standart@mail.ru" TargetMode="External"/><Relationship Id="rId10" Type="http://schemas.openxmlformats.org/officeDocument/2006/relationships/hyperlink" Target="http://www.zakupki.gospmr.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19305-ED01-4BA7-9B4D-6E8532E9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13331</Words>
  <Characters>75989</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Admin</cp:lastModifiedBy>
  <cp:revision>25</cp:revision>
  <cp:lastPrinted>2025-04-18T11:14:00Z</cp:lastPrinted>
  <dcterms:created xsi:type="dcterms:W3CDTF">2025-04-16T11:39:00Z</dcterms:created>
  <dcterms:modified xsi:type="dcterms:W3CDTF">2025-04-22T14:12:00Z</dcterms:modified>
</cp:coreProperties>
</file>